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B7D321" w14:textId="1661E142" w:rsidR="00B40623" w:rsidRPr="008D1198" w:rsidRDefault="00B40623" w:rsidP="00B40623">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b/>
          <w:noProof/>
          <w:sz w:val="24"/>
          <w:lang w:val="en-US"/>
        </w:rPr>
        <w:t>2</w:t>
      </w:r>
      <w:r>
        <w:rPr>
          <w:rFonts w:eastAsiaTheme="minorEastAsia" w:hint="eastAsia"/>
          <w:b/>
          <w:noProof/>
          <w:sz w:val="24"/>
          <w:lang w:val="en-US" w:eastAsia="ko-KR"/>
        </w:rPr>
        <w:t>7bis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0E3187" w:rsidRPr="000E3187">
        <w:rPr>
          <w:b/>
          <w:bCs/>
          <w:iCs/>
          <w:sz w:val="24"/>
          <w:szCs w:val="24"/>
          <w:lang w:eastAsia="ko-KR"/>
        </w:rPr>
        <w:t>R2-2408769</w:t>
      </w:r>
    </w:p>
    <w:p w14:paraId="322B4665" w14:textId="77777777" w:rsidR="00B40623" w:rsidRPr="00DF3B27" w:rsidRDefault="00B40623" w:rsidP="00B40623">
      <w:pPr>
        <w:tabs>
          <w:tab w:val="left" w:pos="1985"/>
        </w:tabs>
        <w:spacing w:after="60" w:line="288" w:lineRule="auto"/>
        <w:rPr>
          <w:rFonts w:eastAsia="DengXian"/>
          <w:noProof/>
          <w:sz w:val="24"/>
          <w:lang w:val="sv-SE" w:eastAsia="ko-KR"/>
        </w:rPr>
      </w:pPr>
      <w:r>
        <w:rPr>
          <w:rFonts w:eastAsiaTheme="minorEastAsia" w:hint="eastAsia"/>
          <w:b/>
          <w:sz w:val="24"/>
          <w:lang w:val="sv-SE" w:eastAsia="ko-KR"/>
        </w:rPr>
        <w:t>Hefei</w:t>
      </w:r>
      <w:r w:rsidRPr="00D1276E">
        <w:rPr>
          <w:rFonts w:eastAsiaTheme="minorEastAsia"/>
          <w:b/>
          <w:sz w:val="24"/>
          <w:lang w:val="sv-SE" w:eastAsia="ko-KR"/>
        </w:rPr>
        <w:t xml:space="preserve">, </w:t>
      </w:r>
      <w:r>
        <w:rPr>
          <w:rFonts w:eastAsiaTheme="minorEastAsia" w:hint="eastAsia"/>
          <w:b/>
          <w:sz w:val="24"/>
          <w:lang w:val="sv-SE" w:eastAsia="ko-KR"/>
        </w:rPr>
        <w:t>China</w:t>
      </w:r>
      <w:r w:rsidRPr="00D1276E">
        <w:rPr>
          <w:rFonts w:eastAsiaTheme="minorEastAsia"/>
          <w:b/>
          <w:sz w:val="24"/>
          <w:lang w:val="sv-SE" w:eastAsia="ko-KR"/>
        </w:rPr>
        <w:t xml:space="preserve">, </w:t>
      </w:r>
      <w:r>
        <w:rPr>
          <w:rFonts w:eastAsiaTheme="minorEastAsia" w:hint="eastAsia"/>
          <w:b/>
          <w:sz w:val="24"/>
          <w:lang w:val="sv-SE" w:eastAsia="ko-KR"/>
        </w:rPr>
        <w:t>Oct</w:t>
      </w:r>
      <w:r w:rsidRPr="00D1276E">
        <w:rPr>
          <w:rFonts w:eastAsiaTheme="minorEastAsia"/>
          <w:b/>
          <w:sz w:val="24"/>
          <w:lang w:val="sv-SE" w:eastAsia="ko-KR"/>
        </w:rPr>
        <w:t xml:space="preserve"> </w:t>
      </w:r>
      <w:r>
        <w:rPr>
          <w:rFonts w:eastAsiaTheme="minorEastAsia" w:hint="eastAsia"/>
          <w:b/>
          <w:sz w:val="24"/>
          <w:lang w:val="sv-SE" w:eastAsia="ko-KR"/>
        </w:rPr>
        <w:t>14</w:t>
      </w:r>
      <w:r w:rsidRPr="00333848">
        <w:rPr>
          <w:rFonts w:eastAsiaTheme="minorEastAsia"/>
          <w:b/>
          <w:sz w:val="24"/>
          <w:vertAlign w:val="superscript"/>
          <w:lang w:val="sv-SE" w:eastAsia="ko-KR"/>
        </w:rPr>
        <w:t>th</w:t>
      </w:r>
      <w:r w:rsidRPr="00D1276E">
        <w:rPr>
          <w:rFonts w:eastAsiaTheme="minorEastAsia"/>
          <w:b/>
          <w:sz w:val="24"/>
          <w:lang w:val="sv-SE" w:eastAsia="ko-KR"/>
        </w:rPr>
        <w:t xml:space="preserve"> – </w:t>
      </w:r>
      <w:r>
        <w:rPr>
          <w:rFonts w:eastAsiaTheme="minorEastAsia" w:hint="eastAsia"/>
          <w:b/>
          <w:sz w:val="24"/>
          <w:lang w:val="sv-SE" w:eastAsia="ko-KR"/>
        </w:rPr>
        <w:t>18</w:t>
      </w:r>
      <w:r w:rsidRPr="00016D1D">
        <w:rPr>
          <w:rFonts w:eastAsiaTheme="minorEastAsia" w:hint="eastAsia"/>
          <w:b/>
          <w:sz w:val="24"/>
          <w:vertAlign w:val="superscript"/>
          <w:lang w:val="sv-SE" w:eastAsia="ko-KR"/>
        </w:rPr>
        <w:t>th</w:t>
      </w:r>
      <w:r w:rsidRPr="00D1276E">
        <w:rPr>
          <w:rFonts w:eastAsiaTheme="minorEastAsia"/>
          <w:b/>
          <w:sz w:val="24"/>
          <w:lang w:val="sv-SE" w:eastAsia="ko-KR"/>
        </w:rPr>
        <w:t>, 202</w:t>
      </w:r>
      <w:r>
        <w:rPr>
          <w:rFonts w:eastAsiaTheme="minorEastAsia"/>
          <w:b/>
          <w:sz w:val="24"/>
          <w:lang w:val="sv-SE" w:eastAsia="ko-KR"/>
        </w:rPr>
        <w:t>4</w:t>
      </w:r>
    </w:p>
    <w:p w14:paraId="37F68943" w14:textId="25EAB703"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CE2274">
        <w:rPr>
          <w:rFonts w:eastAsiaTheme="minorEastAsia" w:cs="Arial" w:hint="eastAsia"/>
          <w:noProof/>
          <w:sz w:val="24"/>
          <w:szCs w:val="24"/>
          <w:lang w:val="sv-SE" w:eastAsia="ko-KR"/>
        </w:rPr>
        <w:t>8.</w:t>
      </w:r>
      <w:r w:rsidR="00A41562">
        <w:rPr>
          <w:rFonts w:eastAsiaTheme="minorEastAsia" w:cs="Arial" w:hint="eastAsia"/>
          <w:noProof/>
          <w:sz w:val="24"/>
          <w:szCs w:val="24"/>
          <w:lang w:val="sv-SE" w:eastAsia="ko-KR"/>
        </w:rPr>
        <w:t>4</w:t>
      </w:r>
      <w:r w:rsidR="00CE2274">
        <w:rPr>
          <w:rFonts w:eastAsiaTheme="minorEastAsia" w:cs="Arial" w:hint="eastAsia"/>
          <w:noProof/>
          <w:sz w:val="24"/>
          <w:szCs w:val="24"/>
          <w:lang w:val="sv-SE" w:eastAsia="ko-KR"/>
        </w:rPr>
        <w:t>.</w:t>
      </w:r>
      <w:r w:rsidR="00451B07">
        <w:rPr>
          <w:rFonts w:eastAsiaTheme="minorEastAsia" w:cs="Arial" w:hint="eastAsia"/>
          <w:noProof/>
          <w:sz w:val="24"/>
          <w:szCs w:val="24"/>
          <w:lang w:val="sv-SE" w:eastAsia="ko-KR"/>
        </w:rPr>
        <w:t>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722BD41E"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59615C" w:rsidRPr="0059615C">
        <w:rPr>
          <w:rFonts w:eastAsia="맑은 고딕" w:cs="Arial"/>
          <w:bCs/>
          <w:noProof/>
          <w:sz w:val="24"/>
          <w:szCs w:val="24"/>
          <w:lang w:eastAsia="ko-KR"/>
        </w:rPr>
        <w:t>RRM relaxation and RRM offloading</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02B12A89" w14:textId="1A90DB1B" w:rsidR="008324F7" w:rsidRDefault="00CC116C" w:rsidP="008324F7">
      <w:pPr>
        <w:rPr>
          <w:rFonts w:ascii="Times New Roman" w:eastAsiaTheme="minorEastAsia" w:hAnsi="Times New Roman"/>
          <w:lang w:eastAsia="ko-KR"/>
        </w:rPr>
      </w:pPr>
      <w:bookmarkStart w:id="0" w:name="_Ref178064866"/>
      <w:r>
        <w:rPr>
          <w:rFonts w:ascii="Times New Roman" w:eastAsiaTheme="minorEastAsia" w:hAnsi="Times New Roman" w:hint="eastAsia"/>
          <w:lang w:eastAsia="ko-KR"/>
        </w:rPr>
        <w:t xml:space="preserve">In </w:t>
      </w:r>
      <w:r w:rsidRPr="00A23FA6">
        <w:rPr>
          <w:rFonts w:ascii="Times New Roman" w:eastAsiaTheme="minorEastAsia" w:hAnsi="Times New Roman"/>
          <w:lang w:eastAsia="ko-KR"/>
        </w:rPr>
        <w:t>this contribution</w:t>
      </w:r>
      <w:r>
        <w:rPr>
          <w:rFonts w:ascii="Times New Roman" w:eastAsiaTheme="minorEastAsia" w:hAnsi="Times New Roman" w:hint="eastAsia"/>
          <w:lang w:eastAsia="ko-KR"/>
        </w:rPr>
        <w:t xml:space="preserve"> we will discuss the RRM relaxation and offloading based on the agreements so far</w:t>
      </w:r>
      <w:r w:rsidR="008324F7">
        <w:rPr>
          <w:rFonts w:ascii="Times New Roman" w:eastAsiaTheme="minorEastAsia" w:hAnsi="Times New Roman" w:hint="eastAsia"/>
          <w:lang w:eastAsia="ko-KR"/>
        </w:rPr>
        <w:t>:</w:t>
      </w:r>
    </w:p>
    <w:p w14:paraId="20EEE14E" w14:textId="7F082656" w:rsidR="00CC116C" w:rsidRPr="00CC116C" w:rsidRDefault="00CC116C" w:rsidP="008324F7">
      <w:pPr>
        <w:rPr>
          <w:rFonts w:ascii="Times New Roman" w:eastAsiaTheme="minorEastAsia" w:hAnsi="Times New Roman"/>
          <w:b/>
          <w:bCs/>
          <w:lang w:eastAsia="ko-KR"/>
        </w:rPr>
      </w:pPr>
      <w:r w:rsidRPr="00CC116C">
        <w:rPr>
          <w:rFonts w:ascii="Times New Roman" w:eastAsiaTheme="minorEastAsia" w:hAnsi="Times New Roman" w:hint="eastAsia"/>
          <w:b/>
          <w:bCs/>
          <w:lang w:eastAsia="ko-KR"/>
        </w:rPr>
        <w:t>RAN2#126</w:t>
      </w:r>
    </w:p>
    <w:p w14:paraId="61B983D6" w14:textId="77777777" w:rsidR="008324F7" w:rsidRPr="00244D49" w:rsidRDefault="008324F7" w:rsidP="008324F7">
      <w:pPr>
        <w:pStyle w:val="Agreement"/>
        <w:tabs>
          <w:tab w:val="clear" w:pos="2062"/>
          <w:tab w:val="num" w:pos="1619"/>
        </w:tabs>
        <w:ind w:left="1619"/>
        <w:rPr>
          <w:rFonts w:ascii="Times New Roman" w:eastAsiaTheme="minorEastAsia" w:hAnsi="Times New Roman"/>
          <w:b w:val="0"/>
          <w:bCs/>
          <w:lang w:eastAsia="ko-KR"/>
        </w:rPr>
      </w:pPr>
      <w:r w:rsidRPr="00244D49">
        <w:rPr>
          <w:rFonts w:ascii="Times New Roman" w:hAnsi="Times New Roman"/>
          <w:b w:val="0"/>
          <w:bCs/>
          <w:lang w:eastAsia="zh-CN"/>
        </w:rPr>
        <w:t xml:space="preserve">RAN2 will further discuss the neighbor cell measurement relaxation criteria (if the UE is using LR to measure the serving cell), e.g., considering reuse Rel-16 criteria for ‘not at cell edge’ and ‘low mobility’. </w:t>
      </w:r>
    </w:p>
    <w:p w14:paraId="6F5F430D" w14:textId="13E74556" w:rsidR="00D65999" w:rsidRDefault="00D65999" w:rsidP="00B10B46">
      <w:pPr>
        <w:pStyle w:val="Agreement"/>
        <w:tabs>
          <w:tab w:val="clear" w:pos="2062"/>
          <w:tab w:val="num" w:pos="1619"/>
        </w:tabs>
        <w:ind w:left="1619"/>
        <w:rPr>
          <w:rFonts w:ascii="Times New Roman" w:eastAsiaTheme="minorEastAsia" w:hAnsi="Times New Roman"/>
          <w:b w:val="0"/>
          <w:bCs/>
          <w:lang w:eastAsia="ko-KR"/>
        </w:rPr>
      </w:pPr>
      <w:r w:rsidRPr="00244D49">
        <w:rPr>
          <w:rFonts w:ascii="Times New Roman" w:hAnsi="Times New Roman"/>
          <w:b w:val="0"/>
          <w:bCs/>
          <w:lang w:eastAsia="zh-CN"/>
        </w:rPr>
        <w:t xml:space="preserve">For serving cell measurement offloading (i.e., serving cell measurement fully offloaded to </w:t>
      </w:r>
      <w:r w:rsidR="00594C6E" w:rsidRPr="00244D49">
        <w:rPr>
          <w:rFonts w:ascii="Times New Roman" w:hAnsi="Times New Roman"/>
          <w:b w:val="0"/>
          <w:bCs/>
          <w:lang w:eastAsia="zh-CN"/>
        </w:rPr>
        <w:t>LR and</w:t>
      </w:r>
      <w:r w:rsidRPr="00244D49">
        <w:rPr>
          <w:rFonts w:ascii="Times New Roman" w:hAnsi="Times New Roman"/>
          <w:b w:val="0"/>
          <w:bCs/>
          <w:lang w:eastAsia="zh-CN"/>
        </w:rPr>
        <w:t xml:space="preserve"> no serving cell measurement via MR is required), RAN2 should focus on specifying the offloading criterion for serving cell for UEs supporting LP-WUS, and assume that RAN4 will define the measurement offloading requirements for serving cell. </w:t>
      </w:r>
    </w:p>
    <w:p w14:paraId="0F0F2CF6" w14:textId="1B54A8DB" w:rsidR="00CC116C" w:rsidRPr="00C52E48" w:rsidRDefault="00CC116C" w:rsidP="00CC116C">
      <w:pPr>
        <w:pStyle w:val="Agreement"/>
        <w:numPr>
          <w:ilvl w:val="0"/>
          <w:numId w:val="0"/>
        </w:numPr>
        <w:rPr>
          <w:rFonts w:ascii="Times New Roman" w:eastAsiaTheme="minorEastAsia" w:hAnsi="Times New Roman"/>
          <w:lang w:eastAsia="ko-KR"/>
        </w:rPr>
      </w:pPr>
      <w:r w:rsidRPr="00C52E48">
        <w:rPr>
          <w:rFonts w:ascii="Times New Roman" w:hAnsi="Times New Roman"/>
        </w:rPr>
        <w:t>RAN2#12</w:t>
      </w:r>
      <w:r w:rsidRPr="00C52E48">
        <w:rPr>
          <w:rFonts w:ascii="Times New Roman" w:eastAsiaTheme="minorEastAsia" w:hAnsi="Times New Roman"/>
          <w:lang w:eastAsia="ko-KR"/>
        </w:rPr>
        <w:t>7</w:t>
      </w:r>
    </w:p>
    <w:p w14:paraId="29EF8D5D" w14:textId="77777777" w:rsidR="00886C19" w:rsidRPr="00C52E48" w:rsidRDefault="00886C19" w:rsidP="00886C19">
      <w:pPr>
        <w:pStyle w:val="Agreement"/>
        <w:tabs>
          <w:tab w:val="clear" w:pos="2062"/>
          <w:tab w:val="num" w:pos="1619"/>
        </w:tabs>
        <w:ind w:left="1619"/>
        <w:rPr>
          <w:rFonts w:ascii="Times New Roman" w:hAnsi="Times New Roman"/>
          <w:b w:val="0"/>
          <w:bCs/>
          <w:lang w:eastAsia="zh-CN"/>
        </w:rPr>
      </w:pPr>
      <w:r w:rsidRPr="00C52E48">
        <w:rPr>
          <w:rFonts w:ascii="Times New Roman" w:hAnsi="Times New Roman"/>
          <w:b w:val="0"/>
          <w:bCs/>
          <w:lang w:eastAsia="zh-CN"/>
        </w:rPr>
        <w:t>RAN2 only discuss RRM measurement offloading/relaxation for LP-WUS UEs.</w:t>
      </w:r>
    </w:p>
    <w:p w14:paraId="660EFC67" w14:textId="77777777" w:rsidR="00886C19" w:rsidRPr="00C52E48" w:rsidRDefault="00886C19" w:rsidP="00886C19">
      <w:pPr>
        <w:pStyle w:val="Agreement"/>
        <w:tabs>
          <w:tab w:val="clear" w:pos="2062"/>
          <w:tab w:val="num" w:pos="1619"/>
        </w:tabs>
        <w:ind w:left="1619"/>
        <w:rPr>
          <w:rFonts w:ascii="Times New Roman" w:hAnsi="Times New Roman"/>
          <w:b w:val="0"/>
          <w:bCs/>
          <w:lang w:eastAsia="zh-CN"/>
        </w:rPr>
      </w:pPr>
      <w:r w:rsidRPr="00C52E48">
        <w:rPr>
          <w:rFonts w:ascii="Times New Roman" w:hAnsi="Times New Roman"/>
          <w:b w:val="0"/>
          <w:bCs/>
          <w:lang w:eastAsia="zh-CN"/>
        </w:rPr>
        <w:t>For serving cell measurement offloading (i.e., there is no serving cell measurement by MR):</w:t>
      </w:r>
    </w:p>
    <w:p w14:paraId="67F5F087" w14:textId="77777777" w:rsidR="00886C19" w:rsidRPr="00C52E48" w:rsidRDefault="00886C19" w:rsidP="00886C19">
      <w:pPr>
        <w:pStyle w:val="Agreement"/>
        <w:numPr>
          <w:ilvl w:val="2"/>
          <w:numId w:val="9"/>
        </w:numPr>
        <w:tabs>
          <w:tab w:val="num" w:pos="2160"/>
        </w:tabs>
        <w:ind w:left="2160" w:hanging="360"/>
        <w:rPr>
          <w:rFonts w:ascii="Times New Roman" w:eastAsia="SimSun" w:hAnsi="Times New Roman"/>
          <w:b w:val="0"/>
          <w:bCs/>
          <w:lang w:eastAsia="zh-CN"/>
        </w:rPr>
      </w:pPr>
      <w:r w:rsidRPr="00C52E48">
        <w:rPr>
          <w:rFonts w:ascii="Times New Roman" w:eastAsia="SimSun" w:hAnsi="Times New Roman"/>
          <w:b w:val="0"/>
          <w:bCs/>
          <w:lang w:eastAsia="zh-CN"/>
        </w:rPr>
        <w:t xml:space="preserve">The entry conditions for serving cell measurement offloading can be defined as at least MR greater than a certain RSRP threshold, and LR could also be considered. </w:t>
      </w:r>
    </w:p>
    <w:p w14:paraId="05415E66" w14:textId="13019677" w:rsidR="003043CD" w:rsidRPr="00C52E48" w:rsidRDefault="00886C19" w:rsidP="00CC116C">
      <w:pPr>
        <w:pStyle w:val="Agreement"/>
        <w:numPr>
          <w:ilvl w:val="2"/>
          <w:numId w:val="9"/>
        </w:numPr>
        <w:tabs>
          <w:tab w:val="num" w:pos="2160"/>
        </w:tabs>
        <w:ind w:left="2160" w:hanging="360"/>
        <w:rPr>
          <w:rFonts w:ascii="Times New Roman" w:eastAsia="SimSun" w:hAnsi="Times New Roman"/>
          <w:b w:val="0"/>
          <w:bCs/>
          <w:lang w:eastAsia="zh-CN"/>
        </w:rPr>
      </w:pPr>
      <w:r w:rsidRPr="00C52E48">
        <w:rPr>
          <w:rFonts w:ascii="Times New Roman" w:eastAsia="SimSun" w:hAnsi="Times New Roman"/>
          <w:b w:val="0"/>
          <w:bCs/>
          <w:lang w:eastAsia="zh-CN"/>
        </w:rPr>
        <w:t>The exit condition is based on the LR measurement results.</w:t>
      </w:r>
    </w:p>
    <w:p w14:paraId="260B77D0" w14:textId="2A2AD72B" w:rsidR="00654A48"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2AC6673B" w14:textId="17F1F6F6" w:rsidR="008F69B6" w:rsidRPr="00AB46F0" w:rsidRDefault="00926559" w:rsidP="00481D00">
      <w:pPr>
        <w:pStyle w:val="2"/>
        <w:numPr>
          <w:ilvl w:val="0"/>
          <w:numId w:val="0"/>
        </w:numPr>
        <w:ind w:left="576" w:hanging="576"/>
        <w:rPr>
          <w:rFonts w:eastAsiaTheme="minorEastAsia"/>
          <w:lang w:val="en-US" w:eastAsia="ko-KR"/>
        </w:rPr>
      </w:pPr>
      <w:r w:rsidRPr="00AB46F0">
        <w:rPr>
          <w:rFonts w:eastAsiaTheme="minorEastAsia" w:hint="eastAsia"/>
          <w:lang w:val="en-US" w:eastAsia="ko-KR"/>
        </w:rPr>
        <w:t>N</w:t>
      </w:r>
      <w:r w:rsidR="008F69B6" w:rsidRPr="00AB46F0">
        <w:rPr>
          <w:rFonts w:eastAsiaTheme="minorEastAsia"/>
          <w:lang w:val="en-US" w:eastAsia="ko-KR"/>
        </w:rPr>
        <w:t>eighbor</w:t>
      </w:r>
      <w:r w:rsidR="008F69B6" w:rsidRPr="00AB46F0">
        <w:rPr>
          <w:rFonts w:eastAsiaTheme="minorEastAsia" w:hint="eastAsia"/>
          <w:lang w:val="en-US" w:eastAsia="ko-KR"/>
        </w:rPr>
        <w:t xml:space="preserve"> cell measurement relaxation</w:t>
      </w:r>
    </w:p>
    <w:p w14:paraId="1123E1AA" w14:textId="04C9F745" w:rsidR="00DF79AB" w:rsidRPr="00AB46F0" w:rsidRDefault="00CD018C" w:rsidP="00DF79AB">
      <w:pPr>
        <w:rPr>
          <w:rFonts w:ascii="Times New Roman" w:eastAsiaTheme="minorEastAsia" w:hAnsi="Times New Roman"/>
          <w:lang w:eastAsia="ko-KR"/>
        </w:rPr>
      </w:pPr>
      <w:r>
        <w:rPr>
          <w:rFonts w:ascii="Times New Roman" w:eastAsiaTheme="minorEastAsia" w:hAnsi="Times New Roman" w:hint="eastAsia"/>
          <w:lang w:eastAsia="ko-KR"/>
        </w:rPr>
        <w:t>In</w:t>
      </w:r>
      <w:r w:rsidR="0003717A" w:rsidRPr="00AB46F0">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R</w:t>
      </w:r>
      <w:r w:rsidR="0003717A" w:rsidRPr="00AB46F0">
        <w:rPr>
          <w:rFonts w:ascii="Times New Roman" w:eastAsiaTheme="minorEastAsia" w:hAnsi="Times New Roman" w:hint="eastAsia"/>
          <w:lang w:eastAsia="ko-KR"/>
        </w:rPr>
        <w:t>16</w:t>
      </w:r>
      <w:r w:rsidR="00513EC4" w:rsidRPr="00AB46F0">
        <w:rPr>
          <w:rFonts w:ascii="Times New Roman" w:eastAsiaTheme="minorEastAsia" w:hAnsi="Times New Roman" w:hint="eastAsia"/>
          <w:lang w:eastAsia="ko-KR"/>
        </w:rPr>
        <w:t xml:space="preserve"> measurement relaxation, </w:t>
      </w:r>
      <w:r w:rsidR="00F63099" w:rsidRPr="00AB46F0">
        <w:rPr>
          <w:rFonts w:ascii="Times New Roman" w:eastAsiaTheme="minorEastAsia" w:hAnsi="Times New Roman" w:hint="eastAsia"/>
          <w:lang w:eastAsia="ko-KR"/>
        </w:rPr>
        <w:t xml:space="preserve">two </w:t>
      </w:r>
      <w:r w:rsidR="00DF79AB" w:rsidRPr="00AB46F0">
        <w:rPr>
          <w:rFonts w:ascii="Times New Roman" w:eastAsiaTheme="minorEastAsia" w:hAnsi="Times New Roman" w:hint="eastAsia"/>
          <w:lang w:eastAsia="ko-KR"/>
        </w:rPr>
        <w:t xml:space="preserve">relaxed measurement criteria </w:t>
      </w:r>
      <w:r>
        <w:rPr>
          <w:rFonts w:ascii="Times New Roman" w:eastAsiaTheme="minorEastAsia" w:hAnsi="Times New Roman" w:hint="eastAsia"/>
          <w:lang w:eastAsia="ko-KR"/>
        </w:rPr>
        <w:t>for</w:t>
      </w:r>
      <w:r w:rsidRPr="00AB46F0">
        <w:rPr>
          <w:rFonts w:ascii="Times New Roman" w:eastAsiaTheme="minorEastAsia" w:hAnsi="Times New Roman" w:hint="eastAsia"/>
          <w:lang w:eastAsia="ko-KR"/>
        </w:rPr>
        <w:t xml:space="preserve"> neighbor cell </w:t>
      </w:r>
      <w:r w:rsidR="00DF79AB" w:rsidRPr="00AB46F0">
        <w:rPr>
          <w:rFonts w:ascii="Times New Roman" w:eastAsiaTheme="minorEastAsia" w:hAnsi="Times New Roman" w:hint="eastAsia"/>
          <w:lang w:eastAsia="ko-KR"/>
        </w:rPr>
        <w:t>were introduced</w:t>
      </w:r>
      <w:r w:rsidR="00F63099" w:rsidRPr="00AB46F0">
        <w:rPr>
          <w:rFonts w:ascii="Times New Roman" w:eastAsiaTheme="minorEastAsia" w:hAnsi="Times New Roman" w:hint="eastAsia"/>
          <w:lang w:eastAsia="ko-KR"/>
        </w:rPr>
        <w:t xml:space="preserve"> as follows</w:t>
      </w:r>
      <w:r w:rsidR="003607F9">
        <w:rPr>
          <w:rFonts w:ascii="Times New Roman" w:eastAsiaTheme="minorEastAsia" w:hAnsi="Times New Roman" w:hint="eastAsia"/>
          <w:lang w:eastAsia="ko-KR"/>
        </w:rPr>
        <w:t xml:space="preserve">, and </w:t>
      </w:r>
      <w:r w:rsidR="003607F9" w:rsidRPr="00AB46F0">
        <w:rPr>
          <w:rFonts w:ascii="Times New Roman" w:eastAsiaTheme="minorEastAsia" w:hAnsi="Times New Roman"/>
          <w:lang w:eastAsia="ko-KR"/>
        </w:rPr>
        <w:t>UE perform</w:t>
      </w:r>
      <w:r w:rsidR="003607F9" w:rsidRPr="00AB46F0">
        <w:rPr>
          <w:rFonts w:ascii="Times New Roman" w:eastAsiaTheme="minorEastAsia" w:hAnsi="Times New Roman" w:hint="eastAsia"/>
          <w:lang w:eastAsia="ko-KR"/>
        </w:rPr>
        <w:t>s</w:t>
      </w:r>
      <w:r w:rsidR="003607F9" w:rsidRPr="00AB46F0">
        <w:rPr>
          <w:rFonts w:ascii="Times New Roman" w:eastAsiaTheme="minorEastAsia" w:hAnsi="Times New Roman"/>
          <w:lang w:eastAsia="ko-KR"/>
        </w:rPr>
        <w:t xml:space="preserve"> </w:t>
      </w:r>
      <w:r w:rsidR="003607F9" w:rsidRPr="00AB46F0">
        <w:rPr>
          <w:rFonts w:ascii="Times New Roman" w:eastAsiaTheme="minorEastAsia" w:hAnsi="Times New Roman" w:hint="eastAsia"/>
          <w:lang w:eastAsia="ko-KR"/>
        </w:rPr>
        <w:t>measurements on neighbor cells using relaxed measurement requirement, if at least one of criteria is met.</w:t>
      </w:r>
    </w:p>
    <w:tbl>
      <w:tblPr>
        <w:tblStyle w:val="a7"/>
        <w:tblW w:w="0" w:type="auto"/>
        <w:tblInd w:w="108" w:type="dxa"/>
        <w:tblLook w:val="04A0" w:firstRow="1" w:lastRow="0" w:firstColumn="1" w:lastColumn="0" w:noHBand="0" w:noVBand="1"/>
      </w:tblPr>
      <w:tblGrid>
        <w:gridCol w:w="9639"/>
      </w:tblGrid>
      <w:tr w:rsidR="00CD018C" w14:paraId="7E4B694A" w14:textId="77777777" w:rsidTr="00CD018C">
        <w:tc>
          <w:tcPr>
            <w:tcW w:w="9639" w:type="dxa"/>
          </w:tcPr>
          <w:p w14:paraId="26FF6E41" w14:textId="77777777" w:rsidR="00CD018C" w:rsidRPr="00AB46F0" w:rsidRDefault="00CD018C" w:rsidP="003607F9">
            <w:pPr>
              <w:pStyle w:val="a5"/>
              <w:numPr>
                <w:ilvl w:val="0"/>
                <w:numId w:val="47"/>
              </w:numPr>
              <w:spacing w:after="0"/>
              <w:ind w:leftChars="0"/>
              <w:rPr>
                <w:rFonts w:ascii="Times New Roman" w:eastAsiaTheme="minorEastAsia" w:hAnsi="Times New Roman"/>
                <w:lang w:eastAsia="ko-KR"/>
              </w:rPr>
            </w:pPr>
            <w:bookmarkStart w:id="6" w:name="_Hlk166019457"/>
            <w:bookmarkStart w:id="7" w:name="_Hlk166020392"/>
            <w:r w:rsidRPr="00AB46F0">
              <w:rPr>
                <w:rFonts w:ascii="Times New Roman" w:eastAsiaTheme="minorEastAsia" w:hAnsi="Times New Roman"/>
                <w:lang w:eastAsia="ko-KR"/>
              </w:rPr>
              <w:t xml:space="preserve">Relaxed measurement </w:t>
            </w:r>
            <w:bookmarkStart w:id="8" w:name="_Hlk166010298"/>
            <w:r w:rsidRPr="00AB46F0">
              <w:rPr>
                <w:rFonts w:ascii="Times New Roman" w:eastAsiaTheme="minorEastAsia" w:hAnsi="Times New Roman"/>
                <w:lang w:eastAsia="ko-KR"/>
              </w:rPr>
              <w:t xml:space="preserve">criterion </w:t>
            </w:r>
            <w:bookmarkEnd w:id="6"/>
            <w:r w:rsidRPr="00AB46F0">
              <w:rPr>
                <w:rFonts w:ascii="Times New Roman" w:eastAsiaTheme="minorEastAsia" w:hAnsi="Times New Roman"/>
                <w:lang w:eastAsia="ko-KR"/>
              </w:rPr>
              <w:t>for UE with low mobility</w:t>
            </w:r>
            <w:bookmarkEnd w:id="7"/>
            <w:bookmarkEnd w:id="8"/>
          </w:p>
          <w:p w14:paraId="30356A63" w14:textId="77777777" w:rsidR="00CD018C" w:rsidRPr="00AB46F0" w:rsidRDefault="00CD018C" w:rsidP="003607F9">
            <w:pPr>
              <w:pStyle w:val="a5"/>
              <w:numPr>
                <w:ilvl w:val="0"/>
                <w:numId w:val="45"/>
              </w:numPr>
              <w:spacing w:after="0"/>
              <w:ind w:leftChars="0" w:firstLine="91"/>
              <w:rPr>
                <w:rFonts w:ascii="Times New Roman" w:eastAsiaTheme="minorEastAsia" w:hAnsi="Times New Roman"/>
                <w:lang w:eastAsia="ko-KR"/>
              </w:rPr>
            </w:pPr>
            <w:r w:rsidRPr="00AB46F0">
              <w:rPr>
                <w:rFonts w:ascii="Times New Roman" w:eastAsiaTheme="minorEastAsia" w:hAnsi="Times New Roman"/>
                <w:lang w:eastAsia="ko-KR"/>
              </w:rPr>
              <w:t>(Srxlev</w:t>
            </w:r>
            <w:r w:rsidRPr="00AB46F0">
              <w:rPr>
                <w:rFonts w:ascii="Times New Roman" w:eastAsiaTheme="minorEastAsia" w:hAnsi="Times New Roman"/>
                <w:vertAlign w:val="subscript"/>
                <w:lang w:eastAsia="ko-KR"/>
              </w:rPr>
              <w:t>Ref</w:t>
            </w:r>
            <w:r w:rsidRPr="00AB46F0">
              <w:rPr>
                <w:rFonts w:ascii="Times New Roman" w:eastAsiaTheme="minorEastAsia" w:hAnsi="Times New Roman"/>
                <w:lang w:eastAsia="ko-KR"/>
              </w:rPr>
              <w:t xml:space="preserve"> – Srxlev) &lt; S</w:t>
            </w:r>
            <w:r w:rsidRPr="00AB46F0">
              <w:rPr>
                <w:rFonts w:ascii="Times New Roman" w:eastAsiaTheme="minorEastAsia" w:hAnsi="Times New Roman"/>
                <w:vertAlign w:val="subscript"/>
                <w:lang w:eastAsia="ko-KR"/>
              </w:rPr>
              <w:t>SearchDeltaP</w:t>
            </w:r>
            <w:r w:rsidRPr="00AB46F0">
              <w:rPr>
                <w:rFonts w:ascii="Times New Roman" w:eastAsiaTheme="minorEastAsia" w:hAnsi="Times New Roman"/>
                <w:lang w:eastAsia="ko-KR"/>
              </w:rPr>
              <w:t>,</w:t>
            </w:r>
          </w:p>
          <w:p w14:paraId="0C3F2957" w14:textId="77777777" w:rsidR="00CD018C" w:rsidRPr="00AB46F0" w:rsidRDefault="00CD018C" w:rsidP="003607F9">
            <w:pPr>
              <w:spacing w:after="0"/>
              <w:ind w:leftChars="425" w:left="850"/>
              <w:rPr>
                <w:rFonts w:ascii="Times New Roman" w:eastAsiaTheme="minorEastAsia" w:hAnsi="Times New Roman"/>
                <w:lang w:eastAsia="ko-KR"/>
              </w:rPr>
            </w:pPr>
            <w:r w:rsidRPr="00AB46F0">
              <w:rPr>
                <w:rFonts w:ascii="Times New Roman" w:eastAsiaTheme="minorEastAsia" w:hAnsi="Times New Roman"/>
                <w:lang w:eastAsia="ko-KR"/>
              </w:rPr>
              <w:t>Where:</w:t>
            </w:r>
          </w:p>
          <w:p w14:paraId="6E21AC1E" w14:textId="77777777" w:rsidR="00CD018C" w:rsidRPr="00AB46F0" w:rsidRDefault="00CD018C" w:rsidP="003607F9">
            <w:pPr>
              <w:pStyle w:val="a5"/>
              <w:numPr>
                <w:ilvl w:val="0"/>
                <w:numId w:val="45"/>
              </w:numPr>
              <w:spacing w:after="0"/>
              <w:ind w:leftChars="0" w:firstLine="91"/>
              <w:rPr>
                <w:rFonts w:ascii="Times New Roman" w:eastAsiaTheme="minorEastAsia" w:hAnsi="Times New Roman"/>
                <w:lang w:eastAsia="ko-KR"/>
              </w:rPr>
            </w:pPr>
            <w:r w:rsidRPr="00AB46F0">
              <w:rPr>
                <w:rFonts w:ascii="Times New Roman" w:eastAsiaTheme="minorEastAsia" w:hAnsi="Times New Roman"/>
                <w:lang w:eastAsia="ko-KR"/>
              </w:rPr>
              <w:t>Srxlev = current Srxlev value of the serving cell (dB).</w:t>
            </w:r>
          </w:p>
          <w:p w14:paraId="1CD4FFF9" w14:textId="77777777" w:rsidR="00CD018C" w:rsidRPr="00AB46F0" w:rsidRDefault="00CD018C" w:rsidP="003607F9">
            <w:pPr>
              <w:pStyle w:val="a5"/>
              <w:numPr>
                <w:ilvl w:val="0"/>
                <w:numId w:val="45"/>
              </w:numPr>
              <w:spacing w:after="0"/>
              <w:ind w:leftChars="0" w:firstLine="91"/>
              <w:rPr>
                <w:rFonts w:ascii="Times New Roman" w:eastAsiaTheme="minorEastAsia" w:hAnsi="Times New Roman"/>
                <w:lang w:eastAsia="ko-KR"/>
              </w:rPr>
            </w:pPr>
            <w:r w:rsidRPr="00AB46F0">
              <w:rPr>
                <w:rFonts w:ascii="Times New Roman" w:eastAsiaTheme="minorEastAsia" w:hAnsi="Times New Roman"/>
                <w:lang w:eastAsia="ko-KR"/>
              </w:rPr>
              <w:t>Srxlev</w:t>
            </w:r>
            <w:r w:rsidRPr="00AB46F0">
              <w:rPr>
                <w:rFonts w:ascii="Times New Roman" w:eastAsiaTheme="minorEastAsia" w:hAnsi="Times New Roman"/>
                <w:vertAlign w:val="subscript"/>
                <w:lang w:eastAsia="ko-KR"/>
              </w:rPr>
              <w:t>Ref</w:t>
            </w:r>
            <w:r w:rsidRPr="00AB46F0">
              <w:rPr>
                <w:rFonts w:ascii="Times New Roman" w:eastAsiaTheme="minorEastAsia" w:hAnsi="Times New Roman"/>
                <w:lang w:eastAsia="ko-KR"/>
              </w:rPr>
              <w:t xml:space="preserve"> = reference Srxlev value of the serving cell (dB),</w:t>
            </w:r>
          </w:p>
          <w:p w14:paraId="326CBDB6" w14:textId="77777777" w:rsidR="00CD018C" w:rsidRPr="00AB46F0" w:rsidRDefault="00CD018C" w:rsidP="003607F9">
            <w:pPr>
              <w:pStyle w:val="a5"/>
              <w:numPr>
                <w:ilvl w:val="0"/>
                <w:numId w:val="47"/>
              </w:numPr>
              <w:spacing w:after="0"/>
              <w:ind w:leftChars="0"/>
              <w:rPr>
                <w:rFonts w:ascii="Times New Roman" w:eastAsiaTheme="minorEastAsia" w:hAnsi="Times New Roman"/>
                <w:lang w:eastAsia="ko-KR"/>
              </w:rPr>
            </w:pPr>
            <w:r w:rsidRPr="00AB46F0">
              <w:rPr>
                <w:rFonts w:ascii="Times New Roman" w:eastAsiaTheme="minorEastAsia" w:hAnsi="Times New Roman"/>
                <w:lang w:eastAsia="ko-KR"/>
              </w:rPr>
              <w:t>Relaxed measurement criterion for UE not at cell edge</w:t>
            </w:r>
          </w:p>
          <w:p w14:paraId="10B6C92F" w14:textId="77777777" w:rsidR="00CD018C" w:rsidRPr="00AB46F0" w:rsidRDefault="00CD018C" w:rsidP="003607F9">
            <w:pPr>
              <w:pStyle w:val="a5"/>
              <w:numPr>
                <w:ilvl w:val="0"/>
                <w:numId w:val="45"/>
              </w:numPr>
              <w:spacing w:after="0"/>
              <w:ind w:leftChars="0" w:firstLine="91"/>
              <w:rPr>
                <w:rFonts w:ascii="Times New Roman" w:eastAsiaTheme="minorEastAsia" w:hAnsi="Times New Roman"/>
                <w:lang w:eastAsia="ko-KR"/>
              </w:rPr>
            </w:pPr>
            <w:r w:rsidRPr="00AB46F0">
              <w:rPr>
                <w:rFonts w:ascii="Times New Roman" w:eastAsiaTheme="minorEastAsia" w:hAnsi="Times New Roman"/>
                <w:lang w:eastAsia="ko-KR"/>
              </w:rPr>
              <w:t>Srxlev &gt; S</w:t>
            </w:r>
            <w:r w:rsidRPr="00AB46F0">
              <w:rPr>
                <w:rFonts w:ascii="Times New Roman" w:eastAsiaTheme="minorEastAsia" w:hAnsi="Times New Roman"/>
                <w:vertAlign w:val="subscript"/>
                <w:lang w:eastAsia="ko-KR"/>
              </w:rPr>
              <w:t>SearchThresholdP</w:t>
            </w:r>
            <w:r w:rsidRPr="00AB46F0">
              <w:rPr>
                <w:rFonts w:ascii="Times New Roman" w:eastAsiaTheme="minorEastAsia" w:hAnsi="Times New Roman"/>
                <w:lang w:eastAsia="ko-KR"/>
              </w:rPr>
              <w:t>, and,</w:t>
            </w:r>
          </w:p>
          <w:p w14:paraId="3CD97ADE" w14:textId="45C5B571" w:rsidR="00CD018C" w:rsidRPr="00CD018C" w:rsidRDefault="00CD018C" w:rsidP="008F69B6">
            <w:pPr>
              <w:pStyle w:val="a5"/>
              <w:numPr>
                <w:ilvl w:val="0"/>
                <w:numId w:val="45"/>
              </w:numPr>
              <w:ind w:leftChars="0" w:firstLine="91"/>
              <w:rPr>
                <w:rFonts w:ascii="Times New Roman" w:eastAsiaTheme="minorEastAsia" w:hAnsi="Times New Roman"/>
                <w:lang w:eastAsia="ko-KR"/>
              </w:rPr>
            </w:pPr>
            <w:r w:rsidRPr="00AB46F0">
              <w:rPr>
                <w:rFonts w:ascii="Times New Roman" w:eastAsiaTheme="minorEastAsia" w:hAnsi="Times New Roman"/>
                <w:lang w:eastAsia="ko-KR"/>
              </w:rPr>
              <w:t>Squal &gt; S</w:t>
            </w:r>
            <w:r w:rsidRPr="00AB46F0">
              <w:rPr>
                <w:rFonts w:ascii="Times New Roman" w:eastAsiaTheme="minorEastAsia" w:hAnsi="Times New Roman"/>
                <w:vertAlign w:val="subscript"/>
                <w:lang w:eastAsia="ko-KR"/>
              </w:rPr>
              <w:t>SearchThresholdQ</w:t>
            </w:r>
            <w:r w:rsidRPr="00AB46F0">
              <w:rPr>
                <w:rFonts w:ascii="Times New Roman" w:eastAsiaTheme="minorEastAsia" w:hAnsi="Times New Roman"/>
                <w:lang w:eastAsia="ko-KR"/>
              </w:rPr>
              <w:t>, if S</w:t>
            </w:r>
            <w:r w:rsidRPr="00AB46F0">
              <w:rPr>
                <w:rFonts w:ascii="Times New Roman" w:eastAsiaTheme="minorEastAsia" w:hAnsi="Times New Roman"/>
                <w:vertAlign w:val="subscript"/>
                <w:lang w:eastAsia="ko-KR"/>
              </w:rPr>
              <w:t>SearchThresholdQ</w:t>
            </w:r>
            <w:r w:rsidRPr="00AB46F0">
              <w:rPr>
                <w:rFonts w:ascii="Times New Roman" w:eastAsiaTheme="minorEastAsia" w:hAnsi="Times New Roman"/>
                <w:lang w:eastAsia="ko-KR"/>
              </w:rPr>
              <w:t xml:space="preserve"> is configured,</w:t>
            </w:r>
          </w:p>
        </w:tc>
      </w:tr>
    </w:tbl>
    <w:p w14:paraId="32CC0510" w14:textId="17211F2D" w:rsidR="0047712B" w:rsidRPr="00AB46F0" w:rsidRDefault="00A979FC" w:rsidP="003607F9">
      <w:pPr>
        <w:spacing w:before="240"/>
        <w:rPr>
          <w:rFonts w:ascii="Times New Roman" w:eastAsiaTheme="minorEastAsia" w:hAnsi="Times New Roman"/>
          <w:lang w:eastAsia="ko-KR"/>
        </w:rPr>
      </w:pPr>
      <w:r w:rsidRPr="00AB46F0">
        <w:rPr>
          <w:rFonts w:ascii="Times New Roman" w:eastAsiaTheme="minorEastAsia" w:hAnsi="Times New Roman" w:hint="eastAsia"/>
          <w:lang w:eastAsia="ko-KR"/>
        </w:rPr>
        <w:t>For R19 relaxed measurement on neighbor cell</w:t>
      </w:r>
      <w:r w:rsidR="002F3D81">
        <w:rPr>
          <w:rFonts w:ascii="Times New Roman" w:eastAsiaTheme="minorEastAsia" w:hAnsi="Times New Roman" w:hint="eastAsia"/>
          <w:lang w:eastAsia="ko-KR"/>
        </w:rPr>
        <w:t xml:space="preserve"> for UEs capable of LP-WUS</w:t>
      </w:r>
      <w:r w:rsidRPr="00AB46F0">
        <w:rPr>
          <w:rFonts w:ascii="Times New Roman" w:eastAsiaTheme="minorEastAsia" w:hAnsi="Times New Roman" w:hint="eastAsia"/>
          <w:lang w:eastAsia="ko-KR"/>
        </w:rPr>
        <w:t xml:space="preserve">, </w:t>
      </w:r>
      <w:r w:rsidR="00211A13" w:rsidRPr="00AB46F0">
        <w:rPr>
          <w:rFonts w:ascii="Times New Roman" w:eastAsiaTheme="minorEastAsia" w:hAnsi="Times New Roman" w:hint="eastAsia"/>
          <w:lang w:eastAsia="ko-KR"/>
        </w:rPr>
        <w:t xml:space="preserve">following </w:t>
      </w:r>
      <w:r w:rsidR="00D70F40" w:rsidRPr="00AB46F0">
        <w:rPr>
          <w:rFonts w:ascii="Times New Roman" w:eastAsiaTheme="minorEastAsia" w:hAnsi="Times New Roman" w:hint="eastAsia"/>
          <w:lang w:eastAsia="ko-KR"/>
        </w:rPr>
        <w:t xml:space="preserve">three </w:t>
      </w:r>
      <w:r w:rsidR="0047712B" w:rsidRPr="00AB46F0">
        <w:rPr>
          <w:rFonts w:ascii="Times New Roman" w:eastAsiaTheme="minorEastAsia" w:hAnsi="Times New Roman" w:hint="eastAsia"/>
          <w:lang w:eastAsia="ko-KR"/>
        </w:rPr>
        <w:t xml:space="preserve">options can be considered: </w:t>
      </w:r>
    </w:p>
    <w:p w14:paraId="59711C6D" w14:textId="49652826" w:rsidR="0047712B" w:rsidRPr="00AB46F0" w:rsidRDefault="0047712B" w:rsidP="0047712B">
      <w:pPr>
        <w:pStyle w:val="a5"/>
        <w:numPr>
          <w:ilvl w:val="0"/>
          <w:numId w:val="45"/>
        </w:numPr>
        <w:ind w:leftChars="0"/>
        <w:rPr>
          <w:rFonts w:ascii="Times New Roman" w:eastAsiaTheme="minorEastAsia" w:hAnsi="Times New Roman"/>
          <w:lang w:eastAsia="ko-KR"/>
        </w:rPr>
      </w:pPr>
      <w:r w:rsidRPr="00AB46F0">
        <w:rPr>
          <w:rFonts w:ascii="Times New Roman" w:eastAsiaTheme="minorEastAsia" w:hAnsi="Times New Roman"/>
          <w:lang w:eastAsia="ko-KR"/>
        </w:rPr>
        <w:t>O</w:t>
      </w:r>
      <w:r w:rsidRPr="00AB46F0">
        <w:rPr>
          <w:rFonts w:ascii="Times New Roman" w:eastAsiaTheme="minorEastAsia" w:hAnsi="Times New Roman" w:hint="eastAsia"/>
          <w:lang w:eastAsia="ko-KR"/>
        </w:rPr>
        <w:t xml:space="preserve">ption 1. </w:t>
      </w:r>
      <w:r w:rsidRPr="00AB46F0">
        <w:rPr>
          <w:rFonts w:ascii="Times New Roman" w:eastAsiaTheme="minorEastAsia" w:hAnsi="Times New Roman"/>
          <w:lang w:eastAsia="ko-KR"/>
        </w:rPr>
        <w:t>D</w:t>
      </w:r>
      <w:r w:rsidRPr="00AB46F0">
        <w:rPr>
          <w:rFonts w:ascii="Times New Roman" w:eastAsiaTheme="minorEastAsia" w:hAnsi="Times New Roman" w:hint="eastAsia"/>
          <w:lang w:eastAsia="ko-KR"/>
        </w:rPr>
        <w:t xml:space="preserve">efining a </w:t>
      </w:r>
      <w:r w:rsidRPr="00AB46F0">
        <w:rPr>
          <w:rFonts w:ascii="Times New Roman" w:eastAsiaTheme="minorEastAsia" w:hAnsi="Times New Roman"/>
          <w:lang w:eastAsia="ko-KR"/>
        </w:rPr>
        <w:t>new criterion</w:t>
      </w:r>
    </w:p>
    <w:p w14:paraId="635C56CA" w14:textId="786AF9C7" w:rsidR="0047712B" w:rsidRPr="00AB46F0" w:rsidRDefault="0047712B" w:rsidP="0047712B">
      <w:pPr>
        <w:pStyle w:val="a5"/>
        <w:numPr>
          <w:ilvl w:val="0"/>
          <w:numId w:val="45"/>
        </w:numPr>
        <w:ind w:leftChars="0"/>
        <w:rPr>
          <w:rFonts w:ascii="Times New Roman" w:eastAsiaTheme="minorEastAsia" w:hAnsi="Times New Roman"/>
          <w:lang w:eastAsia="ko-KR"/>
        </w:rPr>
      </w:pPr>
      <w:r w:rsidRPr="00AB46F0">
        <w:rPr>
          <w:rFonts w:ascii="Times New Roman" w:eastAsiaTheme="minorEastAsia" w:hAnsi="Times New Roman"/>
          <w:lang w:eastAsia="ko-KR"/>
        </w:rPr>
        <w:t>O</w:t>
      </w:r>
      <w:r w:rsidRPr="00AB46F0">
        <w:rPr>
          <w:rFonts w:ascii="Times New Roman" w:eastAsiaTheme="minorEastAsia" w:hAnsi="Times New Roman" w:hint="eastAsia"/>
          <w:lang w:eastAsia="ko-KR"/>
        </w:rPr>
        <w:t xml:space="preserve">ption 2. </w:t>
      </w:r>
      <w:r w:rsidRPr="00AB46F0">
        <w:rPr>
          <w:rFonts w:ascii="Times New Roman" w:eastAsiaTheme="minorEastAsia" w:hAnsi="Times New Roman"/>
          <w:lang w:eastAsia="ko-KR"/>
        </w:rPr>
        <w:t>D</w:t>
      </w:r>
      <w:r w:rsidRPr="00AB46F0">
        <w:rPr>
          <w:rFonts w:ascii="Times New Roman" w:eastAsiaTheme="minorEastAsia" w:hAnsi="Times New Roman" w:hint="eastAsia"/>
          <w:lang w:eastAsia="ko-KR"/>
        </w:rPr>
        <w:t xml:space="preserve">efining a </w:t>
      </w:r>
      <w:r w:rsidRPr="00AB46F0">
        <w:rPr>
          <w:rFonts w:ascii="Times New Roman" w:eastAsiaTheme="minorEastAsia" w:hAnsi="Times New Roman"/>
          <w:lang w:eastAsia="ko-KR"/>
        </w:rPr>
        <w:t>new measurement requirement</w:t>
      </w:r>
      <w:r w:rsidR="00D70F40" w:rsidRPr="00AB46F0">
        <w:rPr>
          <w:rFonts w:ascii="Times New Roman" w:eastAsiaTheme="minorEastAsia" w:hAnsi="Times New Roman" w:hint="eastAsia"/>
          <w:lang w:eastAsia="ko-KR"/>
        </w:rPr>
        <w:t xml:space="preserve">, i.e. </w:t>
      </w:r>
      <w:r w:rsidRPr="00AB46F0">
        <w:rPr>
          <w:rFonts w:ascii="Times New Roman" w:eastAsiaTheme="minorEastAsia" w:hAnsi="Times New Roman" w:hint="eastAsia"/>
          <w:lang w:eastAsia="ko-KR"/>
        </w:rPr>
        <w:t>further relaxed measurement</w:t>
      </w:r>
      <w:r w:rsidR="00D70F40" w:rsidRPr="00AB46F0">
        <w:rPr>
          <w:rFonts w:ascii="Times New Roman" w:eastAsiaTheme="minorEastAsia" w:hAnsi="Times New Roman" w:hint="eastAsia"/>
          <w:lang w:eastAsia="ko-KR"/>
        </w:rPr>
        <w:t xml:space="preserve"> requirement</w:t>
      </w:r>
    </w:p>
    <w:p w14:paraId="687A7160" w14:textId="35F6CE9A" w:rsidR="0047712B" w:rsidRPr="00AB46F0" w:rsidRDefault="0047712B" w:rsidP="0047712B">
      <w:pPr>
        <w:pStyle w:val="a5"/>
        <w:numPr>
          <w:ilvl w:val="0"/>
          <w:numId w:val="45"/>
        </w:numPr>
        <w:ind w:leftChars="0"/>
        <w:rPr>
          <w:rFonts w:ascii="Times New Roman" w:eastAsiaTheme="minorEastAsia" w:hAnsi="Times New Roman"/>
          <w:lang w:eastAsia="ko-KR"/>
        </w:rPr>
      </w:pPr>
      <w:r w:rsidRPr="00AB46F0">
        <w:rPr>
          <w:rFonts w:ascii="Times New Roman" w:eastAsiaTheme="minorEastAsia" w:hAnsi="Times New Roman"/>
          <w:lang w:eastAsia="ko-KR"/>
        </w:rPr>
        <w:t>O</w:t>
      </w:r>
      <w:r w:rsidRPr="00AB46F0">
        <w:rPr>
          <w:rFonts w:ascii="Times New Roman" w:eastAsiaTheme="minorEastAsia" w:hAnsi="Times New Roman" w:hint="eastAsia"/>
          <w:lang w:eastAsia="ko-KR"/>
        </w:rPr>
        <w:t xml:space="preserve">ption 3. Enhancing the existing criteria so that </w:t>
      </w:r>
      <w:r w:rsidR="00767C46" w:rsidRPr="00AB46F0">
        <w:rPr>
          <w:rFonts w:ascii="Times New Roman" w:eastAsiaTheme="minorEastAsia" w:hAnsi="Times New Roman" w:hint="eastAsia"/>
          <w:lang w:eastAsia="ko-KR"/>
        </w:rPr>
        <w:t>they</w:t>
      </w:r>
      <w:r w:rsidRPr="00AB46F0">
        <w:rPr>
          <w:rFonts w:ascii="Times New Roman" w:eastAsiaTheme="minorEastAsia" w:hAnsi="Times New Roman" w:hint="eastAsia"/>
          <w:lang w:eastAsia="ko-KR"/>
        </w:rPr>
        <w:t xml:space="preserve"> can be evaluated based on </w:t>
      </w:r>
      <w:r w:rsidR="00767C46" w:rsidRPr="00AB46F0">
        <w:rPr>
          <w:rFonts w:ascii="Times New Roman" w:eastAsiaTheme="minorEastAsia" w:hAnsi="Times New Roman" w:hint="eastAsia"/>
          <w:lang w:eastAsia="ko-KR"/>
        </w:rPr>
        <w:t xml:space="preserve">the </w:t>
      </w:r>
      <w:r w:rsidRPr="00AB46F0">
        <w:rPr>
          <w:rFonts w:ascii="Times New Roman" w:eastAsiaTheme="minorEastAsia" w:hAnsi="Times New Roman" w:hint="eastAsia"/>
          <w:lang w:eastAsia="ko-KR"/>
        </w:rPr>
        <w:t>LR measurements</w:t>
      </w:r>
    </w:p>
    <w:p w14:paraId="7C8F5ED3" w14:textId="16035029" w:rsidR="008633A1" w:rsidRPr="00AB46F0" w:rsidRDefault="00211A13" w:rsidP="00211A13">
      <w:pPr>
        <w:spacing w:before="240"/>
        <w:rPr>
          <w:rFonts w:ascii="Times New Roman" w:eastAsiaTheme="minorEastAsia" w:hAnsi="Times New Roman"/>
          <w:lang w:eastAsia="ko-KR"/>
        </w:rPr>
      </w:pPr>
      <w:r w:rsidRPr="00AB46F0">
        <w:rPr>
          <w:rFonts w:ascii="Times New Roman" w:eastAsiaTheme="minorEastAsia" w:hAnsi="Times New Roman" w:hint="eastAsia"/>
          <w:lang w:eastAsia="ko-KR"/>
        </w:rPr>
        <w:t xml:space="preserve">The first option is </w:t>
      </w:r>
      <w:r w:rsidR="00F010FF" w:rsidRPr="00AB46F0">
        <w:rPr>
          <w:rFonts w:ascii="Times New Roman" w:eastAsiaTheme="minorEastAsia" w:hAnsi="Times New Roman" w:hint="eastAsia"/>
          <w:lang w:eastAsia="ko-KR"/>
        </w:rPr>
        <w:t>defining an additional criterion</w:t>
      </w:r>
      <w:r w:rsidR="00066654" w:rsidRPr="00AB46F0">
        <w:rPr>
          <w:rFonts w:ascii="Times New Roman" w:eastAsiaTheme="minorEastAsia" w:hAnsi="Times New Roman" w:hint="eastAsia"/>
          <w:lang w:eastAsia="ko-KR"/>
        </w:rPr>
        <w:t xml:space="preserve"> </w:t>
      </w:r>
      <w:r w:rsidR="00066654" w:rsidRPr="00AB46F0">
        <w:rPr>
          <w:rFonts w:ascii="Times New Roman" w:eastAsiaTheme="minorEastAsia" w:hAnsi="Times New Roman"/>
          <w:lang w:eastAsia="ko-KR"/>
        </w:rPr>
        <w:t>beyond</w:t>
      </w:r>
      <w:r w:rsidR="00066654" w:rsidRPr="00AB46F0">
        <w:rPr>
          <w:rFonts w:ascii="Times New Roman" w:eastAsiaTheme="minorEastAsia" w:hAnsi="Times New Roman" w:hint="eastAsia"/>
          <w:lang w:eastAsia="ko-KR"/>
        </w:rPr>
        <w:t xml:space="preserve"> the </w:t>
      </w:r>
      <w:r w:rsidR="002D60AE" w:rsidRPr="00AB46F0">
        <w:rPr>
          <w:rFonts w:ascii="Times New Roman" w:eastAsiaTheme="minorEastAsia" w:hAnsi="Times New Roman" w:hint="eastAsia"/>
          <w:lang w:eastAsia="ko-KR"/>
        </w:rPr>
        <w:t>R16</w:t>
      </w:r>
      <w:r w:rsidR="00066654" w:rsidRPr="00AB46F0">
        <w:rPr>
          <w:rFonts w:ascii="Times New Roman" w:eastAsiaTheme="minorEastAsia" w:hAnsi="Times New Roman" w:hint="eastAsia"/>
          <w:lang w:eastAsia="ko-KR"/>
        </w:rPr>
        <w:t xml:space="preserve"> criteria,</w:t>
      </w:r>
      <w:r w:rsidR="00F010FF" w:rsidRPr="00AB46F0">
        <w:rPr>
          <w:rFonts w:ascii="Times New Roman" w:eastAsiaTheme="minorEastAsia" w:hAnsi="Times New Roman" w:hint="eastAsia"/>
          <w:lang w:eastAsia="ko-KR"/>
        </w:rPr>
        <w:t xml:space="preserve"> </w:t>
      </w:r>
      <w:r w:rsidR="00464767" w:rsidRPr="00AB46F0">
        <w:rPr>
          <w:rFonts w:ascii="Times New Roman" w:eastAsiaTheme="minorEastAsia" w:hAnsi="Times New Roman"/>
          <w:lang w:eastAsia="ko-KR"/>
        </w:rPr>
        <w:t xml:space="preserve">allowing </w:t>
      </w:r>
      <w:r w:rsidR="00F010FF" w:rsidRPr="00AB46F0">
        <w:rPr>
          <w:rFonts w:ascii="Times New Roman" w:eastAsiaTheme="minorEastAsia" w:hAnsi="Times New Roman" w:hint="eastAsia"/>
          <w:lang w:eastAsia="ko-KR"/>
        </w:rPr>
        <w:t xml:space="preserve">UE to perform </w:t>
      </w:r>
      <w:r w:rsidR="00F05D85" w:rsidRPr="00AB46F0">
        <w:rPr>
          <w:rFonts w:ascii="Times New Roman" w:eastAsiaTheme="minorEastAsia" w:hAnsi="Times New Roman" w:hint="eastAsia"/>
          <w:lang w:eastAsia="ko-KR"/>
        </w:rPr>
        <w:t>measurement</w:t>
      </w:r>
      <w:r w:rsidR="00E02CEB" w:rsidRPr="00AB46F0">
        <w:rPr>
          <w:rFonts w:ascii="Times New Roman" w:eastAsiaTheme="minorEastAsia" w:hAnsi="Times New Roman" w:hint="eastAsia"/>
          <w:lang w:eastAsia="ko-KR"/>
        </w:rPr>
        <w:t xml:space="preserve">s using </w:t>
      </w:r>
      <w:r w:rsidR="00543A3E" w:rsidRPr="00AB46F0">
        <w:rPr>
          <w:rFonts w:ascii="Times New Roman" w:eastAsiaTheme="minorEastAsia" w:hAnsi="Times New Roman" w:hint="eastAsia"/>
          <w:lang w:eastAsia="ko-KR"/>
        </w:rPr>
        <w:t xml:space="preserve">the </w:t>
      </w:r>
      <w:r w:rsidR="00E02CEB" w:rsidRPr="00AB46F0">
        <w:rPr>
          <w:rFonts w:ascii="Times New Roman" w:eastAsiaTheme="minorEastAsia" w:hAnsi="Times New Roman" w:hint="eastAsia"/>
          <w:lang w:eastAsia="ko-KR"/>
        </w:rPr>
        <w:t>existing relaxed requirement defined by RAN4 in R16</w:t>
      </w:r>
      <w:r w:rsidR="00F010FF" w:rsidRPr="00AB46F0">
        <w:rPr>
          <w:rFonts w:ascii="Times New Roman" w:eastAsiaTheme="minorEastAsia" w:hAnsi="Times New Roman" w:hint="eastAsia"/>
          <w:lang w:eastAsia="ko-KR"/>
        </w:rPr>
        <w:t xml:space="preserve">. </w:t>
      </w:r>
      <w:r w:rsidR="00894EFA" w:rsidRPr="00AB46F0">
        <w:rPr>
          <w:rFonts w:ascii="Times New Roman" w:eastAsiaTheme="minorEastAsia" w:hAnsi="Times New Roman" w:hint="eastAsia"/>
          <w:lang w:eastAsia="ko-KR"/>
        </w:rPr>
        <w:t xml:space="preserve">However, </w:t>
      </w:r>
      <w:r w:rsidR="00464767" w:rsidRPr="00AB46F0">
        <w:rPr>
          <w:rFonts w:ascii="Times New Roman" w:eastAsiaTheme="minorEastAsia" w:hAnsi="Times New Roman"/>
          <w:lang w:eastAsia="ko-KR"/>
        </w:rPr>
        <w:t xml:space="preserve">since criteria for measurement relaxation were </w:t>
      </w:r>
      <w:r w:rsidR="00464767" w:rsidRPr="00AB46F0">
        <w:rPr>
          <w:rFonts w:ascii="Times New Roman" w:eastAsiaTheme="minorEastAsia" w:hAnsi="Times New Roman"/>
          <w:lang w:eastAsia="ko-KR"/>
        </w:rPr>
        <w:lastRenderedPageBreak/>
        <w:t xml:space="preserve">thoroughly discussed in R16, </w:t>
      </w:r>
      <w:r w:rsidR="00F25E49" w:rsidRPr="00AB46F0">
        <w:rPr>
          <w:rFonts w:ascii="Times New Roman" w:eastAsiaTheme="minorEastAsia" w:hAnsi="Times New Roman" w:hint="eastAsia"/>
          <w:lang w:eastAsia="ko-KR"/>
        </w:rPr>
        <w:t xml:space="preserve">it seems very challenging to </w:t>
      </w:r>
      <w:r w:rsidR="00464767" w:rsidRPr="00AB46F0">
        <w:rPr>
          <w:rFonts w:ascii="Times New Roman" w:eastAsiaTheme="minorEastAsia" w:hAnsi="Times New Roman"/>
          <w:lang w:eastAsia="ko-KR"/>
        </w:rPr>
        <w:t>defin</w:t>
      </w:r>
      <w:r w:rsidR="00F25E49" w:rsidRPr="00AB46F0">
        <w:rPr>
          <w:rFonts w:ascii="Times New Roman" w:eastAsiaTheme="minorEastAsia" w:hAnsi="Times New Roman" w:hint="eastAsia"/>
          <w:lang w:eastAsia="ko-KR"/>
        </w:rPr>
        <w:t>e</w:t>
      </w:r>
      <w:r w:rsidR="00464767" w:rsidRPr="00AB46F0">
        <w:rPr>
          <w:rFonts w:ascii="Times New Roman" w:eastAsiaTheme="minorEastAsia" w:hAnsi="Times New Roman"/>
          <w:lang w:eastAsia="ko-KR"/>
        </w:rPr>
        <w:t xml:space="preserve"> an additional criterion </w:t>
      </w:r>
      <w:r w:rsidR="00FC0B72" w:rsidRPr="00AB46F0">
        <w:rPr>
          <w:rFonts w:ascii="Times New Roman" w:eastAsiaTheme="minorEastAsia" w:hAnsi="Times New Roman" w:hint="eastAsia"/>
          <w:lang w:eastAsia="ko-KR"/>
        </w:rPr>
        <w:t>that really</w:t>
      </w:r>
      <w:r w:rsidR="001646FB" w:rsidRPr="00AB46F0">
        <w:rPr>
          <w:rFonts w:ascii="Times New Roman" w:eastAsiaTheme="minorEastAsia" w:hAnsi="Times New Roman" w:hint="eastAsia"/>
          <w:lang w:eastAsia="ko-KR"/>
        </w:rPr>
        <w:t xml:space="preserve"> help with further relaxed measurement.</w:t>
      </w:r>
    </w:p>
    <w:p w14:paraId="7C4C86B9" w14:textId="0ACD9B76" w:rsidR="00F823BE" w:rsidRPr="00AB46F0" w:rsidRDefault="00464767" w:rsidP="008F69B6">
      <w:pPr>
        <w:rPr>
          <w:rFonts w:ascii="Times New Roman" w:eastAsiaTheme="minorEastAsia" w:hAnsi="Times New Roman"/>
          <w:lang w:eastAsia="ko-KR"/>
        </w:rPr>
      </w:pPr>
      <w:r w:rsidRPr="00AB46F0">
        <w:rPr>
          <w:rFonts w:ascii="Times New Roman" w:eastAsiaTheme="minorEastAsia" w:hAnsi="Times New Roman"/>
          <w:lang w:eastAsia="ko-KR"/>
        </w:rPr>
        <w:t xml:space="preserve">Alternatively, an additional threshold </w:t>
      </w:r>
      <w:r w:rsidR="00461283" w:rsidRPr="00AB46F0">
        <w:rPr>
          <w:rFonts w:ascii="Times New Roman" w:eastAsiaTheme="minorEastAsia" w:hAnsi="Times New Roman" w:hint="eastAsia"/>
          <w:lang w:eastAsia="ko-KR"/>
        </w:rPr>
        <w:t xml:space="preserve">can be </w:t>
      </w:r>
      <w:r w:rsidR="00CE26B2" w:rsidRPr="00AB46F0">
        <w:rPr>
          <w:rFonts w:ascii="Times New Roman" w:eastAsiaTheme="minorEastAsia" w:hAnsi="Times New Roman" w:hint="eastAsia"/>
          <w:lang w:eastAsia="ko-KR"/>
        </w:rPr>
        <w:t>introduced</w:t>
      </w:r>
      <w:r w:rsidR="00461283" w:rsidRPr="00AB46F0">
        <w:rPr>
          <w:rFonts w:ascii="Times New Roman" w:eastAsiaTheme="minorEastAsia" w:hAnsi="Times New Roman" w:hint="eastAsia"/>
          <w:lang w:eastAsia="ko-KR"/>
        </w:rPr>
        <w:t xml:space="preserve"> in</w:t>
      </w:r>
      <w:r w:rsidRPr="00AB46F0">
        <w:rPr>
          <w:rFonts w:ascii="Times New Roman" w:eastAsiaTheme="minorEastAsia" w:hAnsi="Times New Roman"/>
          <w:lang w:eastAsia="ko-KR"/>
        </w:rPr>
        <w:t xml:space="preserve"> the existing criter</w:t>
      </w:r>
      <w:r w:rsidR="00A56CDE" w:rsidRPr="00AB46F0">
        <w:rPr>
          <w:rFonts w:ascii="Times New Roman" w:eastAsiaTheme="minorEastAsia" w:hAnsi="Times New Roman" w:hint="eastAsia"/>
          <w:lang w:eastAsia="ko-KR"/>
        </w:rPr>
        <w:t>ia</w:t>
      </w:r>
      <w:r w:rsidRPr="00AB46F0">
        <w:rPr>
          <w:rFonts w:ascii="Times New Roman" w:eastAsiaTheme="minorEastAsia" w:hAnsi="Times New Roman"/>
          <w:lang w:eastAsia="ko-KR"/>
        </w:rPr>
        <w:t xml:space="preserve">, </w:t>
      </w:r>
      <w:r w:rsidR="009A3B83" w:rsidRPr="00AB46F0">
        <w:rPr>
          <w:rFonts w:ascii="Times New Roman" w:eastAsiaTheme="minorEastAsia" w:hAnsi="Times New Roman" w:hint="eastAsia"/>
          <w:lang w:eastAsia="ko-KR"/>
        </w:rPr>
        <w:t xml:space="preserve">which is associated with further relaxed </w:t>
      </w:r>
      <w:r w:rsidR="009A3B83" w:rsidRPr="00AB46F0">
        <w:rPr>
          <w:rFonts w:ascii="Times New Roman" w:eastAsiaTheme="minorEastAsia" w:hAnsi="Times New Roman"/>
          <w:lang w:eastAsia="ko-KR"/>
        </w:rPr>
        <w:t>measurement</w:t>
      </w:r>
      <w:r w:rsidR="009A3B83" w:rsidRPr="00AB46F0">
        <w:rPr>
          <w:rFonts w:ascii="Times New Roman" w:eastAsiaTheme="minorEastAsia" w:hAnsi="Times New Roman" w:hint="eastAsia"/>
          <w:lang w:eastAsia="ko-KR"/>
        </w:rPr>
        <w:t xml:space="preserve"> requirement</w:t>
      </w:r>
      <w:r w:rsidR="00A56CDE" w:rsidRPr="00AB46F0">
        <w:rPr>
          <w:rFonts w:ascii="Times New Roman" w:eastAsiaTheme="minorEastAsia" w:hAnsi="Times New Roman" w:hint="eastAsia"/>
          <w:lang w:eastAsia="ko-KR"/>
        </w:rPr>
        <w:t>.</w:t>
      </w:r>
      <w:r w:rsidR="009A3B83" w:rsidRPr="00AB46F0">
        <w:rPr>
          <w:rFonts w:ascii="Times New Roman" w:eastAsiaTheme="minorEastAsia" w:hAnsi="Times New Roman" w:hint="eastAsia"/>
          <w:lang w:eastAsia="ko-KR"/>
        </w:rPr>
        <w:t xml:space="preserve"> </w:t>
      </w:r>
      <w:r w:rsidR="00A56CDE" w:rsidRPr="00AB46F0">
        <w:rPr>
          <w:rFonts w:ascii="Times New Roman" w:eastAsiaTheme="minorEastAsia" w:hAnsi="Times New Roman" w:hint="eastAsia"/>
          <w:lang w:eastAsia="ko-KR"/>
        </w:rPr>
        <w:t>That is, i</w:t>
      </w:r>
      <w:r w:rsidRPr="00AB46F0">
        <w:rPr>
          <w:rFonts w:ascii="Times New Roman" w:eastAsiaTheme="minorEastAsia" w:hAnsi="Times New Roman"/>
          <w:lang w:eastAsia="ko-KR"/>
        </w:rPr>
        <w:t xml:space="preserve">f the existing criterion with the additional threshold is met, UE </w:t>
      </w:r>
      <w:r w:rsidR="00CE26B2" w:rsidRPr="00AB46F0">
        <w:rPr>
          <w:rFonts w:ascii="Times New Roman" w:eastAsiaTheme="minorEastAsia" w:hAnsi="Times New Roman" w:hint="eastAsia"/>
          <w:lang w:eastAsia="ko-KR"/>
        </w:rPr>
        <w:t>is allowed to</w:t>
      </w:r>
      <w:r w:rsidRPr="00AB46F0">
        <w:rPr>
          <w:rFonts w:ascii="Times New Roman" w:eastAsiaTheme="minorEastAsia" w:hAnsi="Times New Roman"/>
          <w:lang w:eastAsia="ko-KR"/>
        </w:rPr>
        <w:t xml:space="preserve"> apply further relaxed measurement requirements. </w:t>
      </w:r>
      <w:r w:rsidR="00A56CDE" w:rsidRPr="00AB46F0">
        <w:rPr>
          <w:rFonts w:ascii="Times New Roman" w:eastAsiaTheme="minorEastAsia" w:hAnsi="Times New Roman" w:hint="eastAsia"/>
          <w:lang w:eastAsia="ko-KR"/>
        </w:rPr>
        <w:t>However, to achieve this</w:t>
      </w:r>
      <w:r w:rsidRPr="00AB46F0">
        <w:rPr>
          <w:rFonts w:ascii="Times New Roman" w:eastAsiaTheme="minorEastAsia" w:hAnsi="Times New Roman"/>
          <w:lang w:eastAsia="ko-KR"/>
        </w:rPr>
        <w:t xml:space="preserve">, RAN4 </w:t>
      </w:r>
      <w:r w:rsidR="00A56CDE" w:rsidRPr="00AB46F0">
        <w:rPr>
          <w:rFonts w:ascii="Times New Roman" w:eastAsiaTheme="minorEastAsia" w:hAnsi="Times New Roman" w:hint="eastAsia"/>
          <w:lang w:eastAsia="ko-KR"/>
        </w:rPr>
        <w:t>should</w:t>
      </w:r>
      <w:r w:rsidRPr="00AB46F0">
        <w:rPr>
          <w:rFonts w:ascii="Times New Roman" w:eastAsiaTheme="minorEastAsia" w:hAnsi="Times New Roman"/>
          <w:lang w:eastAsia="ko-KR"/>
        </w:rPr>
        <w:t xml:space="preserve"> specify </w:t>
      </w:r>
      <w:r w:rsidR="00A56CDE" w:rsidRPr="00AB46F0">
        <w:rPr>
          <w:rFonts w:ascii="Times New Roman" w:eastAsiaTheme="minorEastAsia" w:hAnsi="Times New Roman" w:hint="eastAsia"/>
          <w:lang w:eastAsia="ko-KR"/>
        </w:rPr>
        <w:t xml:space="preserve">the </w:t>
      </w:r>
      <w:r w:rsidRPr="00AB46F0">
        <w:rPr>
          <w:rFonts w:ascii="Times New Roman" w:eastAsiaTheme="minorEastAsia" w:hAnsi="Times New Roman"/>
          <w:lang w:eastAsia="ko-KR"/>
        </w:rPr>
        <w:t>further relaxed measurement requirements for intra-frequency/inter-frequency/inter-RAT cells.</w:t>
      </w:r>
      <w:r w:rsidR="002B1C3A" w:rsidRPr="00AB46F0">
        <w:rPr>
          <w:rFonts w:ascii="Times New Roman" w:eastAsiaTheme="minorEastAsia" w:hAnsi="Times New Roman" w:hint="eastAsia"/>
          <w:lang w:eastAsia="ko-KR"/>
        </w:rPr>
        <w:t xml:space="preserve"> </w:t>
      </w:r>
      <w:r w:rsidR="002B1C3A" w:rsidRPr="00AB46F0">
        <w:rPr>
          <w:rFonts w:ascii="Times New Roman" w:eastAsiaTheme="minorEastAsia" w:hAnsi="Times New Roman"/>
          <w:lang w:eastAsia="ko-KR"/>
        </w:rPr>
        <w:t>T</w:t>
      </w:r>
      <w:r w:rsidR="002B1C3A" w:rsidRPr="00AB46F0">
        <w:rPr>
          <w:rFonts w:ascii="Times New Roman" w:eastAsiaTheme="minorEastAsia" w:hAnsi="Times New Roman" w:hint="eastAsia"/>
          <w:lang w:eastAsia="ko-KR"/>
        </w:rPr>
        <w:t>his is out of RAN2 scope.</w:t>
      </w:r>
    </w:p>
    <w:p w14:paraId="2AE66276" w14:textId="2DFAA1E7" w:rsidR="00FD784B" w:rsidRPr="00AB46F0" w:rsidRDefault="00802DA8" w:rsidP="00810DF6">
      <w:pPr>
        <w:rPr>
          <w:rFonts w:ascii="Times New Roman" w:eastAsiaTheme="minorEastAsia" w:hAnsi="Times New Roman"/>
          <w:lang w:eastAsia="ko-KR"/>
        </w:rPr>
      </w:pPr>
      <w:r>
        <w:rPr>
          <w:rFonts w:ascii="Times New Roman" w:eastAsiaTheme="minorEastAsia" w:hAnsi="Times New Roman" w:hint="eastAsia"/>
          <w:lang w:eastAsia="ko-KR"/>
        </w:rPr>
        <w:t>O</w:t>
      </w:r>
      <w:r w:rsidR="00E53244" w:rsidRPr="00AB46F0">
        <w:rPr>
          <w:rFonts w:ascii="Times New Roman" w:eastAsiaTheme="minorEastAsia" w:hAnsi="Times New Roman" w:hint="eastAsia"/>
          <w:lang w:eastAsia="ko-KR"/>
        </w:rPr>
        <w:t>ption 3 is to reuse the relaxation criteria and the relaxed measurement requirement</w:t>
      </w:r>
      <w:r w:rsidR="00920156">
        <w:rPr>
          <w:rFonts w:ascii="Times New Roman" w:eastAsiaTheme="minorEastAsia" w:hAnsi="Times New Roman" w:hint="eastAsia"/>
          <w:lang w:eastAsia="ko-KR"/>
        </w:rPr>
        <w:t xml:space="preserve"> defined in R16</w:t>
      </w:r>
      <w:r w:rsidR="00E53244" w:rsidRPr="00AB46F0">
        <w:rPr>
          <w:rFonts w:ascii="Times New Roman" w:eastAsiaTheme="minorEastAsia" w:hAnsi="Times New Roman" w:hint="eastAsia"/>
          <w:lang w:eastAsia="ko-KR"/>
        </w:rPr>
        <w:t>. The R16 relaxation</w:t>
      </w:r>
      <w:r w:rsidR="002B1C3A" w:rsidRPr="00AB46F0">
        <w:rPr>
          <w:rFonts w:ascii="Times New Roman" w:eastAsiaTheme="minorEastAsia" w:hAnsi="Times New Roman" w:hint="eastAsia"/>
          <w:lang w:eastAsia="ko-KR"/>
        </w:rPr>
        <w:t xml:space="preserve"> criteria </w:t>
      </w:r>
      <w:r w:rsidR="00E53244" w:rsidRPr="00AB46F0">
        <w:rPr>
          <w:rFonts w:ascii="Times New Roman" w:eastAsiaTheme="minorEastAsia" w:hAnsi="Times New Roman" w:hint="eastAsia"/>
          <w:lang w:eastAsia="ko-KR"/>
        </w:rPr>
        <w:t>are</w:t>
      </w:r>
      <w:r w:rsidR="002B1C3A" w:rsidRPr="00AB46F0">
        <w:rPr>
          <w:rFonts w:ascii="Times New Roman" w:eastAsiaTheme="minorEastAsia" w:hAnsi="Times New Roman" w:hint="eastAsia"/>
          <w:lang w:eastAsia="ko-KR"/>
        </w:rPr>
        <w:t xml:space="preserve"> based on </w:t>
      </w:r>
      <w:r w:rsidR="00E53244" w:rsidRPr="00AB46F0">
        <w:rPr>
          <w:rFonts w:ascii="Times New Roman" w:eastAsiaTheme="minorEastAsia" w:hAnsi="Times New Roman" w:hint="eastAsia"/>
          <w:lang w:eastAsia="ko-KR"/>
        </w:rPr>
        <w:t xml:space="preserve">the MR measurement of </w:t>
      </w:r>
      <w:r w:rsidR="002B1C3A" w:rsidRPr="00AB46F0">
        <w:rPr>
          <w:rFonts w:ascii="Times New Roman" w:eastAsiaTheme="minorEastAsia" w:hAnsi="Times New Roman" w:hint="eastAsia"/>
          <w:lang w:eastAsia="ko-KR"/>
        </w:rPr>
        <w:t>serving cell</w:t>
      </w:r>
      <w:r w:rsidR="00E53244" w:rsidRPr="00AB46F0">
        <w:rPr>
          <w:rFonts w:ascii="Times New Roman" w:eastAsiaTheme="minorEastAsia" w:hAnsi="Times New Roman" w:hint="eastAsia"/>
          <w:lang w:eastAsia="ko-KR"/>
        </w:rPr>
        <w:t>.</w:t>
      </w:r>
      <w:r w:rsidR="002B1C3A" w:rsidRPr="00AB46F0">
        <w:rPr>
          <w:rFonts w:ascii="Times New Roman" w:eastAsiaTheme="minorEastAsia" w:hAnsi="Times New Roman" w:hint="eastAsia"/>
          <w:lang w:eastAsia="ko-KR"/>
        </w:rPr>
        <w:t xml:space="preserve"> </w:t>
      </w:r>
      <w:r w:rsidR="00E53244" w:rsidRPr="00AB46F0">
        <w:rPr>
          <w:rFonts w:ascii="Times New Roman" w:eastAsiaTheme="minorEastAsia" w:hAnsi="Times New Roman"/>
          <w:lang w:eastAsia="ko-KR"/>
        </w:rPr>
        <w:t>I</w:t>
      </w:r>
      <w:r w:rsidR="00E53244" w:rsidRPr="00AB46F0">
        <w:rPr>
          <w:rFonts w:ascii="Times New Roman" w:eastAsiaTheme="minorEastAsia" w:hAnsi="Times New Roman" w:hint="eastAsia"/>
          <w:lang w:eastAsia="ko-KR"/>
        </w:rPr>
        <w:t xml:space="preserve">f the serving cell measurement is </w:t>
      </w:r>
      <w:r w:rsidR="00A9682A" w:rsidRPr="00AB46F0">
        <w:rPr>
          <w:rFonts w:ascii="Times New Roman" w:eastAsiaTheme="minorEastAsia" w:hAnsi="Times New Roman" w:hint="eastAsia"/>
          <w:lang w:eastAsia="ko-KR"/>
        </w:rPr>
        <w:t xml:space="preserve">fully </w:t>
      </w:r>
      <w:r w:rsidR="00E53244" w:rsidRPr="00AB46F0">
        <w:rPr>
          <w:rFonts w:ascii="Times New Roman" w:eastAsiaTheme="minorEastAsia" w:hAnsi="Times New Roman" w:hint="eastAsia"/>
          <w:lang w:eastAsia="ko-KR"/>
        </w:rPr>
        <w:t>offloaded to LR, the UE has no MR measurement</w:t>
      </w:r>
      <w:r w:rsidR="00A9682A" w:rsidRPr="00AB46F0">
        <w:rPr>
          <w:rFonts w:ascii="Times New Roman" w:eastAsiaTheme="minorEastAsia" w:hAnsi="Times New Roman" w:hint="eastAsia"/>
          <w:lang w:eastAsia="ko-KR"/>
        </w:rPr>
        <w:t xml:space="preserve">s </w:t>
      </w:r>
      <w:r w:rsidR="00E53244" w:rsidRPr="00AB46F0">
        <w:rPr>
          <w:rFonts w:ascii="Times New Roman" w:eastAsiaTheme="minorEastAsia" w:hAnsi="Times New Roman" w:hint="eastAsia"/>
          <w:lang w:eastAsia="ko-KR"/>
        </w:rPr>
        <w:t xml:space="preserve">for serving cell and cannot evaluate the R16 relaxation criteria. </w:t>
      </w:r>
      <w:r w:rsidR="00FD784B" w:rsidRPr="00AB46F0">
        <w:rPr>
          <w:rFonts w:ascii="Times New Roman" w:eastAsiaTheme="minorEastAsia" w:hAnsi="Times New Roman" w:hint="eastAsia"/>
          <w:lang w:eastAsia="ko-KR"/>
        </w:rPr>
        <w:t xml:space="preserve">If R16 criteria </w:t>
      </w:r>
      <w:r w:rsidR="00D26382" w:rsidRPr="00AB46F0">
        <w:rPr>
          <w:rFonts w:ascii="Times New Roman" w:eastAsiaTheme="minorEastAsia" w:hAnsi="Times New Roman" w:hint="eastAsia"/>
          <w:lang w:eastAsia="ko-KR"/>
        </w:rPr>
        <w:t>are</w:t>
      </w:r>
      <w:r w:rsidR="00FD784B" w:rsidRPr="00AB46F0">
        <w:rPr>
          <w:rFonts w:ascii="Times New Roman" w:eastAsiaTheme="minorEastAsia" w:hAnsi="Times New Roman" w:hint="eastAsia"/>
          <w:lang w:eastAsia="ko-KR"/>
        </w:rPr>
        <w:t xml:space="preserve"> modified </w:t>
      </w:r>
      <w:r w:rsidR="00D26382" w:rsidRPr="00AB46F0">
        <w:rPr>
          <w:rFonts w:ascii="Times New Roman" w:eastAsiaTheme="minorEastAsia" w:hAnsi="Times New Roman" w:hint="eastAsia"/>
          <w:lang w:eastAsia="ko-KR"/>
        </w:rPr>
        <w:t xml:space="preserve">so that UE can evaluate them based on the LR measurements, the UE can relax the neighbor cell measurements even </w:t>
      </w:r>
      <w:r w:rsidR="00E82DEA">
        <w:rPr>
          <w:rFonts w:ascii="Times New Roman" w:eastAsiaTheme="minorEastAsia" w:hAnsi="Times New Roman" w:hint="eastAsia"/>
          <w:lang w:eastAsia="ko-KR"/>
        </w:rPr>
        <w:t>when</w:t>
      </w:r>
      <w:r w:rsidR="00D26382" w:rsidRPr="00AB46F0">
        <w:rPr>
          <w:rFonts w:ascii="Times New Roman" w:eastAsiaTheme="minorEastAsia" w:hAnsi="Times New Roman" w:hint="eastAsia"/>
          <w:lang w:eastAsia="ko-KR"/>
        </w:rPr>
        <w:t xml:space="preserve"> the serving cell measurement is fully offloaded to LR.</w:t>
      </w:r>
      <w:r w:rsidR="00215268" w:rsidRPr="00AB46F0">
        <w:rPr>
          <w:rFonts w:ascii="Times New Roman" w:eastAsiaTheme="minorEastAsia" w:hAnsi="Times New Roman" w:hint="eastAsia"/>
          <w:lang w:eastAsia="ko-KR"/>
        </w:rPr>
        <w:t xml:space="preserve"> </w:t>
      </w:r>
      <w:r w:rsidR="00602CEE" w:rsidRPr="00AB46F0">
        <w:rPr>
          <w:rFonts w:ascii="Times New Roman" w:eastAsiaTheme="minorEastAsia" w:hAnsi="Times New Roman" w:hint="eastAsia"/>
          <w:lang w:eastAsia="ko-KR"/>
        </w:rPr>
        <w:t xml:space="preserve">In general, the condition for serving cell measurement offloading to LR will be more stringent than that for relaxing neighbor cell measurement. </w:t>
      </w:r>
      <w:r w:rsidR="00602CEE" w:rsidRPr="00AB46F0">
        <w:rPr>
          <w:rFonts w:ascii="Times New Roman" w:eastAsiaTheme="minorEastAsia" w:hAnsi="Times New Roman"/>
          <w:lang w:eastAsia="ko-KR"/>
        </w:rPr>
        <w:t>T</w:t>
      </w:r>
      <w:r w:rsidR="00602CEE" w:rsidRPr="00AB46F0">
        <w:rPr>
          <w:rFonts w:ascii="Times New Roman" w:eastAsiaTheme="minorEastAsia" w:hAnsi="Times New Roman" w:hint="eastAsia"/>
          <w:lang w:eastAsia="ko-KR"/>
        </w:rPr>
        <w:t xml:space="preserve">hat is, if the condition for serving cell measurement </w:t>
      </w:r>
      <w:r w:rsidR="00602CEE" w:rsidRPr="00AB46F0">
        <w:rPr>
          <w:rFonts w:ascii="Times New Roman" w:eastAsiaTheme="minorEastAsia" w:hAnsi="Times New Roman"/>
          <w:lang w:eastAsia="ko-KR"/>
        </w:rPr>
        <w:t>offloading</w:t>
      </w:r>
      <w:r w:rsidR="00602CEE" w:rsidRPr="00AB46F0">
        <w:rPr>
          <w:rFonts w:ascii="Times New Roman" w:eastAsiaTheme="minorEastAsia" w:hAnsi="Times New Roman" w:hint="eastAsia"/>
          <w:lang w:eastAsia="ko-KR"/>
        </w:rPr>
        <w:t xml:space="preserve"> to LR is met, </w:t>
      </w:r>
      <w:r w:rsidR="00A22D60" w:rsidRPr="00AB46F0">
        <w:rPr>
          <w:rFonts w:ascii="Times New Roman" w:eastAsiaTheme="minorEastAsia" w:hAnsi="Times New Roman"/>
          <w:lang w:eastAsia="ko-KR"/>
        </w:rPr>
        <w:t>the</w:t>
      </w:r>
      <w:r w:rsidR="00A22D60" w:rsidRPr="00AB46F0">
        <w:rPr>
          <w:rFonts w:ascii="Times New Roman" w:eastAsiaTheme="minorEastAsia" w:hAnsi="Times New Roman" w:hint="eastAsia"/>
          <w:lang w:eastAsia="ko-KR"/>
        </w:rPr>
        <w:t xml:space="preserve"> condition</w:t>
      </w:r>
      <w:r w:rsidR="00602CEE" w:rsidRPr="00AB46F0">
        <w:rPr>
          <w:rFonts w:ascii="Times New Roman" w:eastAsiaTheme="minorEastAsia" w:hAnsi="Times New Roman" w:hint="eastAsia"/>
          <w:lang w:eastAsia="ko-KR"/>
        </w:rPr>
        <w:t xml:space="preserve"> for neighbor cell measurement relaxation </w:t>
      </w:r>
      <w:r w:rsidR="00A22D60" w:rsidRPr="00AB46F0">
        <w:rPr>
          <w:rFonts w:ascii="Times New Roman" w:eastAsiaTheme="minorEastAsia" w:hAnsi="Times New Roman" w:hint="eastAsia"/>
          <w:lang w:eastAsia="ko-KR"/>
        </w:rPr>
        <w:t>is also likely to be met</w:t>
      </w:r>
      <w:r w:rsidR="00602CEE" w:rsidRPr="00AB46F0">
        <w:rPr>
          <w:rFonts w:ascii="Times New Roman" w:eastAsiaTheme="minorEastAsia" w:hAnsi="Times New Roman" w:hint="eastAsia"/>
          <w:lang w:eastAsia="ko-KR"/>
        </w:rPr>
        <w:t xml:space="preserve">. </w:t>
      </w:r>
      <w:r w:rsidR="00602CEE" w:rsidRPr="00AB46F0">
        <w:rPr>
          <w:rFonts w:ascii="Times New Roman" w:eastAsiaTheme="minorEastAsia" w:hAnsi="Times New Roman"/>
          <w:lang w:eastAsia="ko-KR"/>
        </w:rPr>
        <w:t>T</w:t>
      </w:r>
      <w:r w:rsidR="00602CEE" w:rsidRPr="00AB46F0">
        <w:rPr>
          <w:rFonts w:ascii="Times New Roman" w:eastAsiaTheme="minorEastAsia" w:hAnsi="Times New Roman" w:hint="eastAsia"/>
          <w:lang w:eastAsia="ko-KR"/>
        </w:rPr>
        <w:t xml:space="preserve">herefore, the UE should be able to </w:t>
      </w:r>
      <w:r w:rsidR="00033023" w:rsidRPr="00AB46F0">
        <w:rPr>
          <w:rFonts w:ascii="Times New Roman" w:eastAsiaTheme="minorEastAsia" w:hAnsi="Times New Roman" w:hint="eastAsia"/>
          <w:lang w:eastAsia="ko-KR"/>
        </w:rPr>
        <w:t>evaluate the relax</w:t>
      </w:r>
      <w:r w:rsidR="003B78AD" w:rsidRPr="00AB46F0">
        <w:rPr>
          <w:rFonts w:ascii="Times New Roman" w:eastAsiaTheme="minorEastAsia" w:hAnsi="Times New Roman" w:hint="eastAsia"/>
          <w:lang w:eastAsia="ko-KR"/>
        </w:rPr>
        <w:t xml:space="preserve">ed measurement </w:t>
      </w:r>
      <w:r w:rsidR="00033023" w:rsidRPr="00AB46F0">
        <w:rPr>
          <w:rFonts w:ascii="Times New Roman" w:eastAsiaTheme="minorEastAsia" w:hAnsi="Times New Roman" w:hint="eastAsia"/>
          <w:lang w:eastAsia="ko-KR"/>
        </w:rPr>
        <w:t>criteria</w:t>
      </w:r>
      <w:r w:rsidR="003B78AD" w:rsidRPr="00AB46F0">
        <w:rPr>
          <w:rFonts w:ascii="Times New Roman" w:eastAsiaTheme="minorEastAsia" w:hAnsi="Times New Roman" w:hint="eastAsia"/>
          <w:lang w:eastAsia="ko-KR"/>
        </w:rPr>
        <w:t xml:space="preserve"> for neighbor cell</w:t>
      </w:r>
      <w:r w:rsidR="00033023" w:rsidRPr="00AB46F0">
        <w:rPr>
          <w:rFonts w:ascii="Times New Roman" w:eastAsiaTheme="minorEastAsia" w:hAnsi="Times New Roman" w:hint="eastAsia"/>
          <w:lang w:eastAsia="ko-KR"/>
        </w:rPr>
        <w:t xml:space="preserve"> </w:t>
      </w:r>
      <w:r w:rsidR="00602CEE" w:rsidRPr="00AB46F0">
        <w:rPr>
          <w:rFonts w:ascii="Times New Roman" w:eastAsiaTheme="minorEastAsia" w:hAnsi="Times New Roman" w:hint="eastAsia"/>
          <w:lang w:eastAsia="ko-KR"/>
        </w:rPr>
        <w:t>based on the LR measurements</w:t>
      </w:r>
      <w:r w:rsidR="006206C9" w:rsidRPr="00AB46F0">
        <w:rPr>
          <w:rFonts w:ascii="Times New Roman" w:eastAsiaTheme="minorEastAsia" w:hAnsi="Times New Roman" w:hint="eastAsia"/>
          <w:lang w:eastAsia="ko-KR"/>
        </w:rPr>
        <w:t xml:space="preserve"> for serving cell</w:t>
      </w:r>
      <w:r w:rsidR="00602CEE" w:rsidRPr="00AB46F0">
        <w:rPr>
          <w:rFonts w:ascii="Times New Roman" w:eastAsiaTheme="minorEastAsia" w:hAnsi="Times New Roman" w:hint="eastAsia"/>
          <w:lang w:eastAsia="ko-KR"/>
        </w:rPr>
        <w:t>.</w:t>
      </w:r>
    </w:p>
    <w:p w14:paraId="318608A1" w14:textId="758BAEBE" w:rsidR="00810DF6" w:rsidRPr="00AB46F0" w:rsidRDefault="00A9682A" w:rsidP="00810DF6">
      <w:pPr>
        <w:rPr>
          <w:rFonts w:ascii="Times New Roman" w:eastAsiaTheme="minorEastAsia" w:hAnsi="Times New Roman"/>
          <w:lang w:eastAsia="ko-KR"/>
        </w:rPr>
      </w:pPr>
      <w:r w:rsidRPr="00AB46F0">
        <w:rPr>
          <w:rFonts w:ascii="Times New Roman" w:eastAsiaTheme="minorEastAsia" w:hAnsi="Times New Roman"/>
          <w:lang w:eastAsia="ko-KR"/>
        </w:rPr>
        <w:t>T</w:t>
      </w:r>
      <w:r w:rsidRPr="00AB46F0">
        <w:rPr>
          <w:rFonts w:ascii="Times New Roman" w:eastAsiaTheme="minorEastAsia" w:hAnsi="Times New Roman" w:hint="eastAsia"/>
          <w:lang w:eastAsia="ko-KR"/>
        </w:rPr>
        <w:t xml:space="preserve">he neighbor cell measurements </w:t>
      </w:r>
      <w:r w:rsidRPr="00AB46F0">
        <w:rPr>
          <w:rFonts w:ascii="Times New Roman" w:eastAsiaTheme="minorEastAsia" w:hAnsi="Times New Roman"/>
          <w:lang w:eastAsia="ko-KR"/>
        </w:rPr>
        <w:t>already</w:t>
      </w:r>
      <w:r w:rsidRPr="00AB46F0">
        <w:rPr>
          <w:rFonts w:ascii="Times New Roman" w:eastAsiaTheme="minorEastAsia" w:hAnsi="Times New Roman" w:hint="eastAsia"/>
          <w:lang w:eastAsia="ko-KR"/>
        </w:rPr>
        <w:t xml:space="preserve"> can be relaxed sufficiently by R16 relaxed measurement</w:t>
      </w:r>
      <w:r w:rsidR="00790FD2" w:rsidRPr="00AB46F0">
        <w:rPr>
          <w:rFonts w:ascii="Times New Roman" w:eastAsiaTheme="minorEastAsia" w:hAnsi="Times New Roman" w:hint="eastAsia"/>
          <w:lang w:eastAsia="ko-KR"/>
        </w:rPr>
        <w:t>. T</w:t>
      </w:r>
      <w:r w:rsidR="00302C38" w:rsidRPr="00AB46F0">
        <w:rPr>
          <w:rFonts w:ascii="Times New Roman" w:eastAsiaTheme="minorEastAsia" w:hAnsi="Times New Roman" w:hint="eastAsia"/>
          <w:lang w:eastAsia="ko-KR"/>
        </w:rPr>
        <w:t xml:space="preserve">he option 3 seems the best </w:t>
      </w:r>
      <w:r w:rsidR="00302C38" w:rsidRPr="00AB46F0">
        <w:rPr>
          <w:rFonts w:ascii="Times New Roman" w:eastAsiaTheme="minorEastAsia" w:hAnsi="Times New Roman"/>
          <w:lang w:eastAsia="ko-KR"/>
        </w:rPr>
        <w:t>option</w:t>
      </w:r>
      <w:r w:rsidR="00302C38" w:rsidRPr="00AB46F0">
        <w:rPr>
          <w:rFonts w:ascii="Times New Roman" w:eastAsiaTheme="minorEastAsia" w:hAnsi="Times New Roman" w:hint="eastAsia"/>
          <w:lang w:eastAsia="ko-KR"/>
        </w:rPr>
        <w:t xml:space="preserve"> RAN2 can take for further measurement relaxation </w:t>
      </w:r>
      <w:r w:rsidR="00790FD2" w:rsidRPr="00AB46F0">
        <w:rPr>
          <w:rFonts w:ascii="Times New Roman" w:eastAsiaTheme="minorEastAsia" w:hAnsi="Times New Roman" w:hint="eastAsia"/>
          <w:lang w:eastAsia="ko-KR"/>
        </w:rPr>
        <w:t>related to</w:t>
      </w:r>
      <w:r w:rsidR="00302C38" w:rsidRPr="00AB46F0">
        <w:rPr>
          <w:rFonts w:ascii="Times New Roman" w:eastAsiaTheme="minorEastAsia" w:hAnsi="Times New Roman" w:hint="eastAsia"/>
          <w:lang w:eastAsia="ko-KR"/>
        </w:rPr>
        <w:t xml:space="preserve"> LP-WUS</w:t>
      </w:r>
      <w:r w:rsidR="007955E0" w:rsidRPr="00AB46F0">
        <w:rPr>
          <w:rFonts w:ascii="Times New Roman" w:eastAsiaTheme="minorEastAsia" w:hAnsi="Times New Roman" w:hint="eastAsia"/>
          <w:lang w:eastAsia="ko-KR"/>
        </w:rPr>
        <w:t>/LR</w:t>
      </w:r>
      <w:r w:rsidR="00302C38" w:rsidRPr="00AB46F0">
        <w:rPr>
          <w:rFonts w:ascii="Times New Roman" w:eastAsiaTheme="minorEastAsia" w:hAnsi="Times New Roman" w:hint="eastAsia"/>
          <w:lang w:eastAsia="ko-KR"/>
        </w:rPr>
        <w:t>.</w:t>
      </w:r>
      <w:r w:rsidR="00CB1A3F" w:rsidRPr="00AB46F0">
        <w:rPr>
          <w:rFonts w:ascii="Times New Roman" w:eastAsiaTheme="minorEastAsia" w:hAnsi="Times New Roman" w:hint="eastAsia"/>
          <w:lang w:eastAsia="ko-KR"/>
        </w:rPr>
        <w:t xml:space="preserve"> </w:t>
      </w:r>
      <w:r w:rsidR="00CB1A3F" w:rsidRPr="00AB46F0">
        <w:rPr>
          <w:rFonts w:ascii="Times New Roman" w:eastAsiaTheme="minorEastAsia" w:hAnsi="Times New Roman"/>
          <w:lang w:eastAsia="ko-KR"/>
        </w:rPr>
        <w:t>T</w:t>
      </w:r>
      <w:r w:rsidR="00CB1A3F" w:rsidRPr="00AB46F0">
        <w:rPr>
          <w:rFonts w:ascii="Times New Roman" w:eastAsiaTheme="minorEastAsia" w:hAnsi="Times New Roman" w:hint="eastAsia"/>
          <w:lang w:eastAsia="ko-KR"/>
        </w:rPr>
        <w:t xml:space="preserve">herefore, we propose </w:t>
      </w:r>
      <w:r w:rsidR="00F92C84" w:rsidRPr="00AB46F0">
        <w:rPr>
          <w:rFonts w:ascii="Times New Roman" w:eastAsiaTheme="minorEastAsia" w:hAnsi="Times New Roman" w:hint="eastAsia"/>
          <w:lang w:eastAsia="ko-KR"/>
        </w:rPr>
        <w:t>followings:</w:t>
      </w:r>
    </w:p>
    <w:p w14:paraId="014A0A76" w14:textId="68D4D167" w:rsidR="0044019C" w:rsidRPr="00AB46F0" w:rsidRDefault="0044019C" w:rsidP="0044019C">
      <w:pPr>
        <w:ind w:left="1419" w:hangingChars="709" w:hanging="1419"/>
        <w:rPr>
          <w:rFonts w:ascii="Times New Roman" w:eastAsia="바탕체" w:hAnsi="Times New Roman"/>
          <w:b/>
          <w:lang w:eastAsia="ko-KR"/>
        </w:rPr>
      </w:pPr>
      <w:r w:rsidRPr="00AB46F0">
        <w:rPr>
          <w:rFonts w:ascii="Times New Roman" w:eastAsia="바탕체" w:hAnsi="Times New Roman"/>
          <w:b/>
          <w:lang w:eastAsia="ko-KR"/>
        </w:rPr>
        <w:t xml:space="preserve">Proposal </w:t>
      </w:r>
      <w:r w:rsidR="009E5377" w:rsidRPr="00AB46F0">
        <w:rPr>
          <w:rFonts w:ascii="Times New Roman" w:eastAsia="바탕체" w:hAnsi="Times New Roman" w:hint="eastAsia"/>
          <w:b/>
          <w:lang w:eastAsia="ko-KR"/>
        </w:rPr>
        <w:t>1</w:t>
      </w:r>
      <w:r w:rsidRPr="00AB46F0">
        <w:rPr>
          <w:rFonts w:ascii="Times New Roman" w:eastAsia="바탕체" w:hAnsi="Times New Roman"/>
          <w:b/>
          <w:lang w:eastAsia="ko-KR"/>
        </w:rPr>
        <w:tab/>
      </w:r>
      <w:r w:rsidR="008C3C9D" w:rsidRPr="00AB46F0">
        <w:rPr>
          <w:rFonts w:ascii="Times New Roman" w:eastAsia="바탕체" w:hAnsi="Times New Roman" w:hint="eastAsia"/>
          <w:b/>
          <w:lang w:eastAsia="ko-KR"/>
        </w:rPr>
        <w:t>For neighbor cell measurement relaxation</w:t>
      </w:r>
      <w:r w:rsidR="00CC116C">
        <w:rPr>
          <w:rFonts w:ascii="Times New Roman" w:eastAsia="바탕체" w:hAnsi="Times New Roman" w:hint="eastAsia"/>
          <w:b/>
          <w:lang w:eastAsia="ko-KR"/>
        </w:rPr>
        <w:t xml:space="preserve"> for UE</w:t>
      </w:r>
      <w:r w:rsidR="00E82DEA">
        <w:rPr>
          <w:rFonts w:ascii="Times New Roman" w:eastAsia="바탕체" w:hAnsi="Times New Roman" w:hint="eastAsia"/>
          <w:b/>
          <w:lang w:eastAsia="ko-KR"/>
        </w:rPr>
        <w:t>s capable of LP-WUS</w:t>
      </w:r>
      <w:r w:rsidR="008C3C9D" w:rsidRPr="00AB46F0">
        <w:rPr>
          <w:rFonts w:ascii="Times New Roman" w:eastAsia="바탕체" w:hAnsi="Times New Roman" w:hint="eastAsia"/>
          <w:b/>
          <w:lang w:eastAsia="ko-KR"/>
        </w:rPr>
        <w:t>, d</w:t>
      </w:r>
      <w:r w:rsidR="00DF2585" w:rsidRPr="00AB46F0">
        <w:rPr>
          <w:rFonts w:ascii="Times New Roman" w:eastAsia="바탕체" w:hAnsi="Times New Roman" w:hint="eastAsia"/>
          <w:b/>
          <w:lang w:eastAsia="ko-KR"/>
        </w:rPr>
        <w:t>o not define additional criterion</w:t>
      </w:r>
      <w:r w:rsidR="008C3C9D" w:rsidRPr="00AB46F0">
        <w:rPr>
          <w:rFonts w:ascii="Times New Roman" w:eastAsia="바탕체" w:hAnsi="Times New Roman" w:hint="eastAsia"/>
          <w:b/>
          <w:lang w:eastAsia="ko-KR"/>
        </w:rPr>
        <w:t xml:space="preserve"> over </w:t>
      </w:r>
      <w:r w:rsidR="00854080" w:rsidRPr="00AB46F0">
        <w:rPr>
          <w:rFonts w:ascii="Times New Roman" w:eastAsia="바탕체" w:hAnsi="Times New Roman" w:hint="eastAsia"/>
          <w:b/>
          <w:lang w:eastAsia="ko-KR"/>
        </w:rPr>
        <w:t xml:space="preserve">the </w:t>
      </w:r>
      <w:r w:rsidR="007E559E">
        <w:rPr>
          <w:rFonts w:ascii="Times New Roman" w:eastAsia="바탕체" w:hAnsi="Times New Roman" w:hint="eastAsia"/>
          <w:b/>
          <w:lang w:eastAsia="ko-KR"/>
        </w:rPr>
        <w:t>R16</w:t>
      </w:r>
      <w:r w:rsidR="0012005C" w:rsidRPr="00AB46F0">
        <w:rPr>
          <w:rFonts w:ascii="Times New Roman" w:eastAsia="바탕체" w:hAnsi="Times New Roman"/>
          <w:b/>
          <w:lang w:eastAsia="ko-KR"/>
        </w:rPr>
        <w:t xml:space="preserve"> criteri</w:t>
      </w:r>
      <w:r w:rsidR="0012005C" w:rsidRPr="00AB46F0">
        <w:rPr>
          <w:rFonts w:ascii="Times New Roman" w:eastAsia="바탕체" w:hAnsi="Times New Roman" w:hint="eastAsia"/>
          <w:b/>
          <w:lang w:eastAsia="ko-KR"/>
        </w:rPr>
        <w:t xml:space="preserve">a, i.e. </w:t>
      </w:r>
      <w:r w:rsidR="007E559E">
        <w:rPr>
          <w:rFonts w:ascii="Times New Roman" w:eastAsia="바탕체" w:hAnsi="Times New Roman"/>
          <w:b/>
          <w:lang w:eastAsia="ko-KR"/>
        </w:rPr>
        <w:t>‘</w:t>
      </w:r>
      <w:r w:rsidR="008C3C9D" w:rsidRPr="00AB46F0">
        <w:rPr>
          <w:rFonts w:ascii="Times New Roman" w:eastAsia="바탕체" w:hAnsi="Times New Roman"/>
          <w:b/>
          <w:lang w:eastAsia="ko-KR"/>
        </w:rPr>
        <w:t>UE with low mobility</w:t>
      </w:r>
      <w:r w:rsidR="007E559E">
        <w:rPr>
          <w:rFonts w:ascii="Times New Roman" w:eastAsia="바탕체" w:hAnsi="Times New Roman"/>
          <w:b/>
          <w:lang w:eastAsia="ko-KR"/>
        </w:rPr>
        <w:t>’</w:t>
      </w:r>
      <w:r w:rsidR="008C3C9D" w:rsidRPr="00AB46F0">
        <w:rPr>
          <w:rFonts w:ascii="Times New Roman" w:eastAsia="바탕체" w:hAnsi="Times New Roman" w:hint="eastAsia"/>
          <w:b/>
          <w:lang w:eastAsia="ko-KR"/>
        </w:rPr>
        <w:t xml:space="preserve"> and </w:t>
      </w:r>
      <w:r w:rsidR="007E559E">
        <w:rPr>
          <w:rFonts w:ascii="Times New Roman" w:eastAsia="바탕체" w:hAnsi="Times New Roman"/>
          <w:b/>
          <w:lang w:eastAsia="ko-KR"/>
        </w:rPr>
        <w:t>‘</w:t>
      </w:r>
      <w:r w:rsidR="008C3C9D" w:rsidRPr="00AB46F0">
        <w:rPr>
          <w:rFonts w:ascii="Times New Roman" w:eastAsia="바탕체" w:hAnsi="Times New Roman"/>
          <w:b/>
          <w:lang w:eastAsia="ko-KR"/>
        </w:rPr>
        <w:t>UE not at cell edge</w:t>
      </w:r>
      <w:r w:rsidR="007E559E">
        <w:rPr>
          <w:rFonts w:ascii="Times New Roman" w:eastAsia="바탕체" w:hAnsi="Times New Roman"/>
          <w:b/>
          <w:lang w:eastAsia="ko-KR"/>
        </w:rPr>
        <w:t>’</w:t>
      </w:r>
      <w:r w:rsidR="008C3C9D" w:rsidRPr="00AB46F0">
        <w:rPr>
          <w:rFonts w:ascii="Times New Roman" w:eastAsia="바탕체" w:hAnsi="Times New Roman" w:hint="eastAsia"/>
          <w:b/>
          <w:lang w:eastAsia="ko-KR"/>
        </w:rPr>
        <w:t>.</w:t>
      </w:r>
    </w:p>
    <w:p w14:paraId="041574B7" w14:textId="051403C4" w:rsidR="00DF2585" w:rsidRPr="00AB46F0" w:rsidRDefault="00DF2585" w:rsidP="00DF2585">
      <w:pPr>
        <w:ind w:left="1419" w:hangingChars="709" w:hanging="1419"/>
        <w:rPr>
          <w:rFonts w:ascii="Times New Roman" w:eastAsia="바탕체" w:hAnsi="Times New Roman"/>
          <w:b/>
          <w:lang w:eastAsia="ko-KR"/>
        </w:rPr>
      </w:pPr>
      <w:r w:rsidRPr="00AB46F0">
        <w:rPr>
          <w:rFonts w:ascii="Times New Roman" w:eastAsia="바탕체" w:hAnsi="Times New Roman"/>
          <w:b/>
          <w:lang w:eastAsia="ko-KR"/>
        </w:rPr>
        <w:t xml:space="preserve">Proposal </w:t>
      </w:r>
      <w:r w:rsidR="009E5377" w:rsidRPr="00AB46F0">
        <w:rPr>
          <w:rFonts w:ascii="Times New Roman" w:eastAsia="바탕체" w:hAnsi="Times New Roman" w:hint="eastAsia"/>
          <w:b/>
          <w:lang w:eastAsia="ko-KR"/>
        </w:rPr>
        <w:t>2</w:t>
      </w:r>
      <w:r w:rsidRPr="00AB46F0">
        <w:rPr>
          <w:rFonts w:ascii="Times New Roman" w:eastAsia="바탕체" w:hAnsi="Times New Roman"/>
          <w:b/>
          <w:lang w:eastAsia="ko-KR"/>
        </w:rPr>
        <w:tab/>
      </w:r>
      <w:r w:rsidR="00F14C41" w:rsidRPr="00AB46F0">
        <w:rPr>
          <w:rFonts w:ascii="Times New Roman" w:eastAsia="바탕체" w:hAnsi="Times New Roman" w:hint="eastAsia"/>
          <w:b/>
          <w:lang w:eastAsia="ko-KR"/>
        </w:rPr>
        <w:t>For neighbor cell measurement relaxation</w:t>
      </w:r>
      <w:r w:rsidR="00CC116C" w:rsidRPr="00CC116C">
        <w:rPr>
          <w:rFonts w:ascii="Times New Roman" w:eastAsia="바탕체" w:hAnsi="Times New Roman" w:hint="eastAsia"/>
          <w:b/>
          <w:lang w:eastAsia="ko-KR"/>
        </w:rPr>
        <w:t xml:space="preserve"> </w:t>
      </w:r>
      <w:r w:rsidR="00CC116C">
        <w:rPr>
          <w:rFonts w:ascii="Times New Roman" w:eastAsia="바탕체" w:hAnsi="Times New Roman" w:hint="eastAsia"/>
          <w:b/>
          <w:lang w:eastAsia="ko-KR"/>
        </w:rPr>
        <w:t xml:space="preserve">for </w:t>
      </w:r>
      <w:r w:rsidR="00E82DEA">
        <w:rPr>
          <w:rFonts w:ascii="Times New Roman" w:eastAsia="바탕체" w:hAnsi="Times New Roman" w:hint="eastAsia"/>
          <w:b/>
          <w:lang w:eastAsia="ko-KR"/>
        </w:rPr>
        <w:t>UEs capable of LP-WUS</w:t>
      </w:r>
      <w:r w:rsidR="00F14C41" w:rsidRPr="00AB46F0">
        <w:rPr>
          <w:rFonts w:ascii="Times New Roman" w:eastAsia="바탕체" w:hAnsi="Times New Roman" w:hint="eastAsia"/>
          <w:b/>
          <w:lang w:eastAsia="ko-KR"/>
        </w:rPr>
        <w:t>, e</w:t>
      </w:r>
      <w:r w:rsidRPr="00AB46F0">
        <w:rPr>
          <w:rFonts w:ascii="Times New Roman" w:eastAsia="바탕체" w:hAnsi="Times New Roman" w:hint="eastAsia"/>
          <w:b/>
          <w:lang w:eastAsia="ko-KR"/>
        </w:rPr>
        <w:t xml:space="preserve">nhance the </w:t>
      </w:r>
      <w:r w:rsidR="007E559E">
        <w:rPr>
          <w:rFonts w:ascii="Times New Roman" w:eastAsia="바탕체" w:hAnsi="Times New Roman" w:hint="eastAsia"/>
          <w:b/>
          <w:lang w:eastAsia="ko-KR"/>
        </w:rPr>
        <w:t>R16</w:t>
      </w:r>
      <w:r w:rsidRPr="00AB46F0">
        <w:rPr>
          <w:rFonts w:ascii="Times New Roman" w:eastAsia="바탕체" w:hAnsi="Times New Roman" w:hint="eastAsia"/>
          <w:b/>
          <w:lang w:eastAsia="ko-KR"/>
        </w:rPr>
        <w:t xml:space="preserve"> </w:t>
      </w:r>
      <w:r w:rsidRPr="00AB46F0">
        <w:rPr>
          <w:rFonts w:ascii="Times New Roman" w:eastAsia="바탕체" w:hAnsi="Times New Roman"/>
          <w:b/>
          <w:lang w:eastAsia="ko-KR"/>
        </w:rPr>
        <w:t>criteria</w:t>
      </w:r>
      <w:r w:rsidR="006757C9" w:rsidRPr="00AB46F0">
        <w:rPr>
          <w:rFonts w:ascii="Times New Roman" w:eastAsia="바탕체" w:hAnsi="Times New Roman" w:hint="eastAsia"/>
          <w:b/>
          <w:lang w:eastAsia="ko-KR"/>
        </w:rPr>
        <w:t xml:space="preserve">, i.e. </w:t>
      </w:r>
      <w:r w:rsidR="007E559E">
        <w:rPr>
          <w:rFonts w:ascii="Times New Roman" w:eastAsia="바탕체" w:hAnsi="Times New Roman"/>
          <w:b/>
          <w:lang w:eastAsia="ko-KR"/>
        </w:rPr>
        <w:t>‘</w:t>
      </w:r>
      <w:r w:rsidR="006757C9" w:rsidRPr="00AB46F0">
        <w:rPr>
          <w:rFonts w:ascii="Times New Roman" w:eastAsia="바탕체" w:hAnsi="Times New Roman"/>
          <w:b/>
          <w:lang w:eastAsia="ko-KR"/>
        </w:rPr>
        <w:t>UE with low mobility</w:t>
      </w:r>
      <w:r w:rsidR="007E559E">
        <w:rPr>
          <w:rFonts w:ascii="Times New Roman" w:eastAsia="바탕체" w:hAnsi="Times New Roman"/>
          <w:b/>
          <w:lang w:eastAsia="ko-KR"/>
        </w:rPr>
        <w:t>’</w:t>
      </w:r>
      <w:r w:rsidR="006757C9" w:rsidRPr="00AB46F0">
        <w:rPr>
          <w:rFonts w:ascii="Times New Roman" w:eastAsia="바탕체" w:hAnsi="Times New Roman" w:hint="eastAsia"/>
          <w:b/>
          <w:lang w:eastAsia="ko-KR"/>
        </w:rPr>
        <w:t xml:space="preserve"> and </w:t>
      </w:r>
      <w:r w:rsidR="007E559E">
        <w:rPr>
          <w:rFonts w:ascii="Times New Roman" w:eastAsia="바탕체" w:hAnsi="Times New Roman"/>
          <w:b/>
          <w:lang w:eastAsia="ko-KR"/>
        </w:rPr>
        <w:t>‘</w:t>
      </w:r>
      <w:r w:rsidR="006757C9" w:rsidRPr="00AB46F0">
        <w:rPr>
          <w:rFonts w:ascii="Times New Roman" w:eastAsia="바탕체" w:hAnsi="Times New Roman"/>
          <w:b/>
          <w:lang w:eastAsia="ko-KR"/>
        </w:rPr>
        <w:t>UE not at cell edge</w:t>
      </w:r>
      <w:r w:rsidR="007E559E">
        <w:rPr>
          <w:rFonts w:ascii="Times New Roman" w:eastAsia="바탕체" w:hAnsi="Times New Roman"/>
          <w:b/>
          <w:lang w:eastAsia="ko-KR"/>
        </w:rPr>
        <w:t>’</w:t>
      </w:r>
      <w:r w:rsidR="006757C9" w:rsidRPr="00AB46F0">
        <w:rPr>
          <w:rFonts w:ascii="Times New Roman" w:eastAsia="바탕체" w:hAnsi="Times New Roman" w:hint="eastAsia"/>
          <w:b/>
          <w:lang w:eastAsia="ko-KR"/>
        </w:rPr>
        <w:t>,</w:t>
      </w:r>
      <w:r w:rsidRPr="00AB46F0">
        <w:rPr>
          <w:rFonts w:ascii="Times New Roman" w:eastAsia="바탕체" w:hAnsi="Times New Roman" w:hint="eastAsia"/>
          <w:b/>
          <w:lang w:eastAsia="ko-KR"/>
        </w:rPr>
        <w:t xml:space="preserve"> to enable UE to evaluate </w:t>
      </w:r>
      <w:r w:rsidR="008324F7" w:rsidRPr="00AB46F0">
        <w:rPr>
          <w:rFonts w:ascii="Times New Roman" w:eastAsia="바탕체" w:hAnsi="Times New Roman" w:hint="eastAsia"/>
          <w:b/>
          <w:lang w:eastAsia="ko-KR"/>
        </w:rPr>
        <w:t>them</w:t>
      </w:r>
      <w:r w:rsidRPr="00AB46F0">
        <w:rPr>
          <w:rFonts w:ascii="Times New Roman" w:eastAsia="바탕체" w:hAnsi="Times New Roman" w:hint="eastAsia"/>
          <w:b/>
          <w:lang w:eastAsia="ko-KR"/>
        </w:rPr>
        <w:t xml:space="preserve"> based on </w:t>
      </w:r>
      <w:r w:rsidR="00F14C41" w:rsidRPr="00AB46F0">
        <w:rPr>
          <w:rFonts w:ascii="Times New Roman" w:eastAsia="바탕체" w:hAnsi="Times New Roman" w:hint="eastAsia"/>
          <w:b/>
          <w:lang w:eastAsia="ko-KR"/>
        </w:rPr>
        <w:t xml:space="preserve">the </w:t>
      </w:r>
      <w:r w:rsidRPr="00AB46F0">
        <w:rPr>
          <w:rFonts w:ascii="Times New Roman" w:eastAsia="바탕체" w:hAnsi="Times New Roman" w:hint="eastAsia"/>
          <w:b/>
          <w:lang w:eastAsia="ko-KR"/>
        </w:rPr>
        <w:t>LR measurements</w:t>
      </w:r>
      <w:r w:rsidR="008324F7" w:rsidRPr="00AB46F0">
        <w:rPr>
          <w:rFonts w:ascii="Times New Roman" w:eastAsia="바탕체" w:hAnsi="Times New Roman" w:hint="eastAsia"/>
          <w:b/>
          <w:lang w:eastAsia="ko-KR"/>
        </w:rPr>
        <w:t xml:space="preserve"> when the serving cell measurement is offloaded</w:t>
      </w:r>
      <w:r w:rsidR="00796060" w:rsidRPr="00AB46F0">
        <w:rPr>
          <w:rFonts w:ascii="Times New Roman" w:eastAsia="바탕체" w:hAnsi="Times New Roman" w:hint="eastAsia"/>
          <w:b/>
          <w:lang w:eastAsia="ko-KR"/>
        </w:rPr>
        <w:t xml:space="preserve"> to LR</w:t>
      </w:r>
      <w:r w:rsidR="008324F7" w:rsidRPr="00AB46F0">
        <w:rPr>
          <w:rFonts w:ascii="Times New Roman" w:eastAsia="바탕체" w:hAnsi="Times New Roman" w:hint="eastAsia"/>
          <w:b/>
          <w:lang w:eastAsia="ko-KR"/>
        </w:rPr>
        <w:t>.</w:t>
      </w:r>
    </w:p>
    <w:p w14:paraId="16C48A67" w14:textId="77777777" w:rsidR="001F2615" w:rsidRPr="00AB46F0" w:rsidRDefault="001F2615" w:rsidP="00DF2585">
      <w:pPr>
        <w:ind w:left="1418" w:hangingChars="709" w:hanging="1418"/>
        <w:rPr>
          <w:rFonts w:ascii="Times New Roman" w:eastAsiaTheme="minorEastAsia" w:hAnsi="Times New Roman"/>
          <w:b/>
          <w:lang w:eastAsia="ko-KR"/>
        </w:rPr>
      </w:pPr>
    </w:p>
    <w:p w14:paraId="4A990CF1" w14:textId="5080D939" w:rsidR="008F69B6" w:rsidRPr="00AB46F0" w:rsidRDefault="008F69B6" w:rsidP="00481D00">
      <w:pPr>
        <w:pStyle w:val="2"/>
        <w:numPr>
          <w:ilvl w:val="0"/>
          <w:numId w:val="0"/>
        </w:numPr>
        <w:ind w:left="576" w:hanging="576"/>
        <w:rPr>
          <w:rFonts w:eastAsiaTheme="minorEastAsia"/>
          <w:lang w:val="en-US" w:eastAsia="ko-KR"/>
        </w:rPr>
      </w:pPr>
      <w:r w:rsidRPr="00AB46F0">
        <w:rPr>
          <w:rFonts w:eastAsiaTheme="minorEastAsia" w:hint="eastAsia"/>
          <w:lang w:val="en-US" w:eastAsia="ko-KR"/>
        </w:rPr>
        <w:t>Serving cell measurement offloading</w:t>
      </w:r>
    </w:p>
    <w:p w14:paraId="7BA3CE77" w14:textId="0E152CCD" w:rsidR="00487F24" w:rsidRPr="00AB46F0" w:rsidRDefault="00487F24" w:rsidP="00487F24">
      <w:pPr>
        <w:rPr>
          <w:rFonts w:ascii="Times New Roman" w:eastAsiaTheme="minorEastAsia" w:hAnsi="Times New Roman"/>
          <w:lang w:eastAsia="ko-KR"/>
        </w:rPr>
      </w:pPr>
      <w:bookmarkStart w:id="9" w:name="_Hlk45202889"/>
      <w:r w:rsidRPr="00AB46F0">
        <w:rPr>
          <w:rFonts w:ascii="Times New Roman" w:eastAsiaTheme="minorEastAsia" w:hAnsi="Times New Roman"/>
          <w:lang w:eastAsia="ko-KR"/>
        </w:rPr>
        <w:t xml:space="preserve">In RRC_IDLE/INACTIVE state, the UE periodically performs serving cell and </w:t>
      </w:r>
      <w:r w:rsidR="004B7D96" w:rsidRPr="00AB46F0">
        <w:rPr>
          <w:rFonts w:ascii="Times New Roman" w:eastAsiaTheme="minorEastAsia" w:hAnsi="Times New Roman"/>
          <w:lang w:eastAsia="ko-KR"/>
        </w:rPr>
        <w:t>neighbour</w:t>
      </w:r>
      <w:r w:rsidRPr="00AB46F0">
        <w:rPr>
          <w:rFonts w:ascii="Times New Roman" w:eastAsiaTheme="minorEastAsia" w:hAnsi="Times New Roman"/>
          <w:lang w:eastAsia="ko-KR"/>
        </w:rPr>
        <w:t xml:space="preserve"> cell measurements for cell reselection according to measurement rules. The measurement interval for serving cell varies depending on the SMTC periodicity, DRX cycle, and UE’s power class. When the interval is shortest, the serving cell measurement should be performed at least once every 2.56 seconds. In contrast, the minimum measurement period for </w:t>
      </w:r>
      <w:r w:rsidR="004B7D96" w:rsidRPr="00AB46F0">
        <w:rPr>
          <w:rFonts w:ascii="Times New Roman" w:eastAsiaTheme="minorEastAsia" w:hAnsi="Times New Roman"/>
          <w:lang w:eastAsia="ko-KR"/>
        </w:rPr>
        <w:t>neighbour</w:t>
      </w:r>
      <w:r w:rsidRPr="00AB46F0">
        <w:rPr>
          <w:rFonts w:ascii="Times New Roman" w:eastAsiaTheme="minorEastAsia" w:hAnsi="Times New Roman"/>
          <w:lang w:eastAsia="ko-KR"/>
        </w:rPr>
        <w:t xml:space="preserve"> cells on the intra-frequency is 10.24 seconds, and for inter-frequency </w:t>
      </w:r>
      <w:r w:rsidR="004B7D96" w:rsidRPr="00AB46F0">
        <w:rPr>
          <w:rFonts w:ascii="Times New Roman" w:eastAsiaTheme="minorEastAsia" w:hAnsi="Times New Roman"/>
          <w:lang w:eastAsia="ko-KR"/>
        </w:rPr>
        <w:t>neighbour</w:t>
      </w:r>
      <w:r w:rsidRPr="00AB46F0">
        <w:rPr>
          <w:rFonts w:ascii="Times New Roman" w:eastAsiaTheme="minorEastAsia" w:hAnsi="Times New Roman"/>
          <w:lang w:eastAsia="ko-KR"/>
        </w:rPr>
        <w:t xml:space="preserve"> cells, it is 15.36 seconds. Therefore, if serving cell measurements are offloaded to LR, MR can maintain ultra-deep sleep for at least 10 seconds.</w:t>
      </w:r>
    </w:p>
    <w:p w14:paraId="7ADA7713" w14:textId="099401C9" w:rsidR="00C71541" w:rsidRPr="00AB46F0" w:rsidRDefault="00487F24" w:rsidP="00487F24">
      <w:pPr>
        <w:rPr>
          <w:rFonts w:ascii="Times New Roman" w:eastAsiaTheme="minorEastAsia" w:hAnsi="Times New Roman"/>
          <w:lang w:eastAsia="ko-KR"/>
        </w:rPr>
      </w:pPr>
      <w:r w:rsidRPr="00AB46F0">
        <w:rPr>
          <w:rFonts w:ascii="Times New Roman" w:eastAsiaTheme="minorEastAsia" w:hAnsi="Times New Roman"/>
          <w:lang w:eastAsia="ko-KR"/>
        </w:rPr>
        <w:t xml:space="preserve">The target cell that the UE needs to measure depends on the quality of the serving cell, and the measurement </w:t>
      </w:r>
      <w:r w:rsidR="005D0572" w:rsidRPr="00AB46F0">
        <w:rPr>
          <w:rFonts w:ascii="Times New Roman" w:eastAsiaTheme="minorEastAsia" w:hAnsi="Times New Roman" w:hint="eastAsia"/>
          <w:lang w:eastAsia="ko-KR"/>
        </w:rPr>
        <w:t>cycle</w:t>
      </w:r>
      <w:r w:rsidRPr="00AB46F0">
        <w:rPr>
          <w:rFonts w:ascii="Times New Roman" w:eastAsiaTheme="minorEastAsia" w:hAnsi="Times New Roman"/>
          <w:lang w:eastAsia="ko-KR"/>
        </w:rPr>
        <w:t xml:space="preserve"> varies according to the frequency priority of the target cells. Hence, the duration that MR can sleep </w:t>
      </w:r>
      <w:r w:rsidR="00943D3D" w:rsidRPr="00AB46F0">
        <w:rPr>
          <w:rFonts w:ascii="Times New Roman" w:eastAsiaTheme="minorEastAsia" w:hAnsi="Times New Roman" w:hint="eastAsia"/>
          <w:lang w:eastAsia="ko-KR"/>
        </w:rPr>
        <w:t xml:space="preserve">without neighbour cell measurements </w:t>
      </w:r>
      <w:r w:rsidRPr="00AB46F0">
        <w:rPr>
          <w:rFonts w:ascii="Times New Roman" w:eastAsiaTheme="minorEastAsia" w:hAnsi="Times New Roman"/>
          <w:lang w:eastAsia="ko-KR"/>
        </w:rPr>
        <w:t>var</w:t>
      </w:r>
      <w:r w:rsidR="00943D3D" w:rsidRPr="00AB46F0">
        <w:rPr>
          <w:rFonts w:ascii="Times New Roman" w:eastAsiaTheme="minorEastAsia" w:hAnsi="Times New Roman" w:hint="eastAsia"/>
          <w:lang w:eastAsia="ko-KR"/>
        </w:rPr>
        <w:t>ies</w:t>
      </w:r>
      <w:r w:rsidRPr="00AB46F0">
        <w:rPr>
          <w:rFonts w:ascii="Times New Roman" w:eastAsiaTheme="minorEastAsia" w:hAnsi="Times New Roman"/>
          <w:lang w:eastAsia="ko-KR"/>
        </w:rPr>
        <w:t xml:space="preserve"> based on the quality of the serving cell.</w:t>
      </w:r>
    </w:p>
    <w:p w14:paraId="2200B79B" w14:textId="11C98A7D" w:rsidR="00E7109F" w:rsidRPr="00AB46F0" w:rsidRDefault="00E7109F" w:rsidP="00814689">
      <w:pPr>
        <w:pStyle w:val="a6"/>
        <w:keepNext/>
        <w:ind w:leftChars="354" w:left="708" w:rightChars="425" w:right="850"/>
        <w:rPr>
          <w:rFonts w:ascii="Times New Roman" w:eastAsiaTheme="minorEastAsia" w:hAnsi="Times New Roman"/>
          <w:lang w:eastAsia="ko-KR"/>
        </w:rPr>
      </w:pPr>
      <w:r w:rsidRPr="00AB46F0">
        <w:rPr>
          <w:rFonts w:ascii="Times New Roman" w:hAnsi="Times New Roman"/>
        </w:rPr>
        <w:t xml:space="preserve">Table </w:t>
      </w:r>
      <w:r w:rsidRPr="00AB46F0">
        <w:rPr>
          <w:rFonts w:ascii="Times New Roman" w:hAnsi="Times New Roman"/>
        </w:rPr>
        <w:fldChar w:fldCharType="begin"/>
      </w:r>
      <w:r w:rsidRPr="00AB46F0">
        <w:rPr>
          <w:rFonts w:ascii="Times New Roman" w:hAnsi="Times New Roman"/>
        </w:rPr>
        <w:instrText xml:space="preserve"> SEQ Table \* ARABIC </w:instrText>
      </w:r>
      <w:r w:rsidRPr="00AB46F0">
        <w:rPr>
          <w:rFonts w:ascii="Times New Roman" w:hAnsi="Times New Roman"/>
        </w:rPr>
        <w:fldChar w:fldCharType="separate"/>
      </w:r>
      <w:r w:rsidRPr="00AB46F0">
        <w:rPr>
          <w:rFonts w:ascii="Times New Roman" w:hAnsi="Times New Roman"/>
          <w:noProof/>
        </w:rPr>
        <w:t>1</w:t>
      </w:r>
      <w:r w:rsidRPr="00AB46F0">
        <w:rPr>
          <w:rFonts w:ascii="Times New Roman" w:hAnsi="Times New Roman"/>
        </w:rPr>
        <w:fldChar w:fldCharType="end"/>
      </w:r>
      <w:r w:rsidR="00EA797F" w:rsidRPr="00AB46F0">
        <w:rPr>
          <w:rFonts w:ascii="Times New Roman" w:eastAsiaTheme="minorEastAsia" w:hAnsi="Times New Roman" w:hint="eastAsia"/>
          <w:lang w:eastAsia="ko-KR"/>
        </w:rPr>
        <w:t xml:space="preserve"> </w:t>
      </w:r>
      <w:r w:rsidR="00814689">
        <w:rPr>
          <w:rFonts w:ascii="Times New Roman" w:eastAsiaTheme="minorEastAsia" w:hAnsi="Times New Roman" w:hint="eastAsia"/>
          <w:lang w:eastAsia="ko-KR"/>
        </w:rPr>
        <w:t xml:space="preserve">Expected power saving gain and impact of measurement </w:t>
      </w:r>
      <w:r w:rsidR="00814689">
        <w:rPr>
          <w:rFonts w:ascii="Times New Roman" w:eastAsiaTheme="minorEastAsia" w:hAnsi="Times New Roman"/>
          <w:lang w:eastAsia="ko-KR"/>
        </w:rPr>
        <w:t>offloading</w:t>
      </w:r>
      <w:r w:rsidR="00814689">
        <w:rPr>
          <w:rFonts w:ascii="Times New Roman" w:eastAsiaTheme="minorEastAsia" w:hAnsi="Times New Roman" w:hint="eastAsia"/>
          <w:lang w:eastAsia="ko-KR"/>
        </w:rPr>
        <w:t xml:space="preserve"> on cell reselection depending on the serving cell quality</w:t>
      </w:r>
    </w:p>
    <w:tbl>
      <w:tblPr>
        <w:tblStyle w:val="a7"/>
        <w:tblW w:w="9639" w:type="dxa"/>
        <w:tblInd w:w="108" w:type="dxa"/>
        <w:tblLook w:val="04A0" w:firstRow="1" w:lastRow="0" w:firstColumn="1" w:lastColumn="0" w:noHBand="0" w:noVBand="1"/>
      </w:tblPr>
      <w:tblGrid>
        <w:gridCol w:w="2268"/>
        <w:gridCol w:w="3119"/>
        <w:gridCol w:w="1984"/>
        <w:gridCol w:w="2268"/>
      </w:tblGrid>
      <w:tr w:rsidR="00A72AC4" w:rsidRPr="00AB46F0" w14:paraId="2F268D2B" w14:textId="6A6266BC" w:rsidTr="00194100">
        <w:tc>
          <w:tcPr>
            <w:tcW w:w="2268" w:type="dxa"/>
          </w:tcPr>
          <w:p w14:paraId="127A9161" w14:textId="77777777" w:rsidR="00A72AC4" w:rsidRPr="00AB46F0" w:rsidRDefault="00A72AC4" w:rsidP="004A34F9">
            <w:pPr>
              <w:rPr>
                <w:rFonts w:ascii="Times New Roman" w:eastAsiaTheme="minorEastAsia" w:hAnsi="Times New Roman"/>
                <w:lang w:eastAsia="ko-KR"/>
              </w:rPr>
            </w:pPr>
            <w:r w:rsidRPr="00AB46F0">
              <w:rPr>
                <w:rFonts w:ascii="Times New Roman" w:eastAsiaTheme="minorEastAsia" w:hAnsi="Times New Roman"/>
                <w:lang w:eastAsia="ko-KR"/>
              </w:rPr>
              <w:t>Serving cell quality</w:t>
            </w:r>
          </w:p>
        </w:tc>
        <w:tc>
          <w:tcPr>
            <w:tcW w:w="3119" w:type="dxa"/>
          </w:tcPr>
          <w:p w14:paraId="0327F675" w14:textId="77777777" w:rsidR="00A72AC4" w:rsidRPr="00AB46F0" w:rsidRDefault="00A72AC4" w:rsidP="004A34F9">
            <w:pPr>
              <w:rPr>
                <w:rFonts w:ascii="Times New Roman" w:eastAsiaTheme="minorEastAsia" w:hAnsi="Times New Roman"/>
                <w:lang w:eastAsia="ko-KR"/>
              </w:rPr>
            </w:pPr>
            <w:r w:rsidRPr="00AB46F0">
              <w:rPr>
                <w:rFonts w:ascii="Times New Roman" w:eastAsiaTheme="minorEastAsia" w:hAnsi="Times New Roman"/>
                <w:lang w:eastAsia="ko-KR"/>
              </w:rPr>
              <w:t>Measurement target</w:t>
            </w:r>
          </w:p>
        </w:tc>
        <w:tc>
          <w:tcPr>
            <w:tcW w:w="1984" w:type="dxa"/>
          </w:tcPr>
          <w:p w14:paraId="5ADCC5DC" w14:textId="75683537" w:rsidR="00A72AC4" w:rsidRPr="00AB46F0" w:rsidRDefault="00435BF7" w:rsidP="004A34F9">
            <w:pPr>
              <w:rPr>
                <w:rFonts w:ascii="Times New Roman" w:eastAsiaTheme="minorEastAsia" w:hAnsi="Times New Roman"/>
                <w:lang w:eastAsia="ko-KR"/>
              </w:rPr>
            </w:pPr>
            <w:r>
              <w:rPr>
                <w:rFonts w:ascii="Times New Roman" w:eastAsiaTheme="minorEastAsia" w:hAnsi="Times New Roman"/>
                <w:lang w:eastAsia="ko-KR"/>
              </w:rPr>
              <w:t>M</w:t>
            </w:r>
            <w:r>
              <w:rPr>
                <w:rFonts w:ascii="Times New Roman" w:eastAsiaTheme="minorEastAsia" w:hAnsi="Times New Roman" w:hint="eastAsia"/>
                <w:lang w:eastAsia="ko-KR"/>
              </w:rPr>
              <w:t xml:space="preserve">aximum </w:t>
            </w:r>
            <w:r w:rsidR="00A72AC4">
              <w:rPr>
                <w:rFonts w:ascii="Times New Roman" w:eastAsiaTheme="minorEastAsia" w:hAnsi="Times New Roman" w:hint="eastAsia"/>
                <w:lang w:eastAsia="ko-KR"/>
              </w:rPr>
              <w:t xml:space="preserve">MR </w:t>
            </w:r>
            <w:r w:rsidR="00F27EBA">
              <w:rPr>
                <w:rFonts w:ascii="Times New Roman" w:eastAsiaTheme="minorEastAsia" w:hAnsi="Times New Roman" w:hint="eastAsia"/>
                <w:lang w:eastAsia="ko-KR"/>
              </w:rPr>
              <w:t>s</w:t>
            </w:r>
            <w:r w:rsidR="00A72AC4">
              <w:rPr>
                <w:rFonts w:ascii="Times New Roman" w:eastAsiaTheme="minorEastAsia" w:hAnsi="Times New Roman" w:hint="eastAsia"/>
                <w:lang w:eastAsia="ko-KR"/>
              </w:rPr>
              <w:t>leep duration</w:t>
            </w:r>
          </w:p>
        </w:tc>
        <w:tc>
          <w:tcPr>
            <w:tcW w:w="2268" w:type="dxa"/>
          </w:tcPr>
          <w:p w14:paraId="5C0C3C39" w14:textId="6090DC60" w:rsidR="00A72AC4" w:rsidRDefault="00A72AC4" w:rsidP="004A34F9">
            <w:pPr>
              <w:rPr>
                <w:rFonts w:ascii="Times New Roman" w:eastAsiaTheme="minorEastAsia" w:hAnsi="Times New Roman"/>
                <w:lang w:eastAsia="ko-KR"/>
              </w:rPr>
            </w:pPr>
            <w:r w:rsidRPr="00A72AC4">
              <w:rPr>
                <w:rFonts w:ascii="Times New Roman" w:eastAsiaTheme="minorEastAsia" w:hAnsi="Times New Roman"/>
                <w:lang w:eastAsia="ko-KR"/>
              </w:rPr>
              <w:t>cell-ranking criterion Rs</w:t>
            </w:r>
          </w:p>
        </w:tc>
      </w:tr>
      <w:tr w:rsidR="00A72AC4" w:rsidRPr="00AB46F0" w14:paraId="3CB001E6" w14:textId="5C6F2F32" w:rsidTr="00194100">
        <w:tc>
          <w:tcPr>
            <w:tcW w:w="2268" w:type="dxa"/>
          </w:tcPr>
          <w:p w14:paraId="7B0E1DA5" w14:textId="37481A7B" w:rsidR="00A72AC4" w:rsidRPr="00217EAF" w:rsidRDefault="00A72AC4" w:rsidP="004A34F9">
            <w:pPr>
              <w:rPr>
                <w:rFonts w:ascii="Times New Roman" w:eastAsiaTheme="minorEastAsia" w:hAnsi="Times New Roman"/>
                <w:lang w:eastAsia="ko-KR"/>
              </w:rPr>
            </w:pPr>
            <w:r w:rsidRPr="00217EAF">
              <w:rPr>
                <w:rFonts w:ascii="Times New Roman" w:eastAsia="맑은 고딕" w:hAnsi="Times New Roman"/>
                <w:lang w:eastAsia="ko-KR"/>
              </w:rPr>
              <w:t xml:space="preserve">If Srxlev &gt; </w:t>
            </w:r>
            <w:r w:rsidRPr="00217EAF">
              <w:rPr>
                <w:rFonts w:ascii="Times New Roman" w:hAnsi="Times New Roman"/>
              </w:rPr>
              <w:t>S</w:t>
            </w:r>
            <w:r w:rsidRPr="00217EAF">
              <w:rPr>
                <w:rFonts w:ascii="Times New Roman" w:hAnsi="Times New Roman"/>
                <w:vertAlign w:val="subscript"/>
              </w:rPr>
              <w:t>IntraSearchP</w:t>
            </w:r>
            <w:r w:rsidRPr="00217EAF">
              <w:rPr>
                <w:rFonts w:ascii="Times New Roman" w:eastAsia="맑은 고딕" w:hAnsi="Times New Roman"/>
                <w:lang w:eastAsia="ko-KR"/>
              </w:rPr>
              <w:t xml:space="preserve"> and Squal &gt; </w:t>
            </w:r>
            <w:r w:rsidRPr="00217EAF">
              <w:rPr>
                <w:rFonts w:ascii="Times New Roman" w:hAnsi="Times New Roman"/>
              </w:rPr>
              <w:t>S</w:t>
            </w:r>
            <w:r w:rsidRPr="00217EAF">
              <w:rPr>
                <w:rFonts w:ascii="Times New Roman" w:hAnsi="Times New Roman"/>
                <w:vertAlign w:val="subscript"/>
              </w:rPr>
              <w:t>IntraSearch</w:t>
            </w:r>
            <w:r w:rsidRPr="00217EAF">
              <w:rPr>
                <w:rFonts w:ascii="Times New Roman" w:eastAsiaTheme="minorEastAsia" w:hAnsi="Times New Roman"/>
                <w:vertAlign w:val="subscript"/>
                <w:lang w:eastAsia="ko-KR"/>
              </w:rPr>
              <w:t>Q</w:t>
            </w:r>
          </w:p>
        </w:tc>
        <w:tc>
          <w:tcPr>
            <w:tcW w:w="3119" w:type="dxa"/>
          </w:tcPr>
          <w:p w14:paraId="67943B33" w14:textId="77777777" w:rsidR="00A72AC4" w:rsidRPr="00AB46F0" w:rsidRDefault="00A72AC4" w:rsidP="004A34F9">
            <w:pPr>
              <w:rPr>
                <w:rFonts w:ascii="Times New Roman" w:eastAsiaTheme="minorEastAsia" w:hAnsi="Times New Roman"/>
                <w:lang w:eastAsia="ko-KR"/>
              </w:rPr>
            </w:pPr>
            <w:r w:rsidRPr="00AB46F0">
              <w:rPr>
                <w:rFonts w:ascii="Times New Roman" w:eastAsiaTheme="minorEastAsia" w:hAnsi="Times New Roman"/>
                <w:lang w:eastAsia="ko-KR"/>
              </w:rPr>
              <w:t>Serving cell + Higher priority cells</w:t>
            </w:r>
          </w:p>
        </w:tc>
        <w:tc>
          <w:tcPr>
            <w:tcW w:w="1984" w:type="dxa"/>
          </w:tcPr>
          <w:p w14:paraId="170A0B1C" w14:textId="102CA456" w:rsidR="00A72AC4" w:rsidRPr="00AB46F0" w:rsidRDefault="00A72AC4" w:rsidP="004A34F9">
            <w:pPr>
              <w:rPr>
                <w:rFonts w:ascii="Times New Roman" w:eastAsiaTheme="minorEastAsia" w:hAnsi="Times New Roman"/>
                <w:lang w:eastAsia="ko-KR"/>
              </w:rPr>
            </w:pPr>
            <w:r>
              <w:rPr>
                <w:rFonts w:ascii="Times New Roman" w:eastAsiaTheme="minorEastAsia" w:hAnsi="Times New Roman" w:hint="eastAsia"/>
                <w:lang w:eastAsia="ko-KR"/>
              </w:rPr>
              <w:t>60 seconds</w:t>
            </w:r>
          </w:p>
        </w:tc>
        <w:tc>
          <w:tcPr>
            <w:tcW w:w="2268" w:type="dxa"/>
          </w:tcPr>
          <w:p w14:paraId="30727EDC" w14:textId="3FA9BD39" w:rsidR="00A72AC4" w:rsidRDefault="00E17D0D" w:rsidP="004A34F9">
            <w:pPr>
              <w:rPr>
                <w:rFonts w:ascii="Times New Roman" w:eastAsiaTheme="minorEastAsia" w:hAnsi="Times New Roman"/>
                <w:lang w:eastAsia="ko-KR"/>
              </w:rPr>
            </w:pPr>
            <w:r>
              <w:rPr>
                <w:rFonts w:ascii="Times New Roman" w:eastAsiaTheme="minorEastAsia" w:hAnsi="Times New Roman"/>
                <w:lang w:eastAsia="ko-KR"/>
              </w:rPr>
              <w:t>D</w:t>
            </w:r>
            <w:r>
              <w:rPr>
                <w:rFonts w:ascii="Times New Roman" w:eastAsiaTheme="minorEastAsia" w:hAnsi="Times New Roman" w:hint="eastAsia"/>
                <w:lang w:eastAsia="ko-KR"/>
              </w:rPr>
              <w:t>oes not need to be modified.</w:t>
            </w:r>
          </w:p>
        </w:tc>
      </w:tr>
      <w:tr w:rsidR="00A72AC4" w:rsidRPr="00AB46F0" w14:paraId="6FE35964" w14:textId="337994C4" w:rsidTr="00194100">
        <w:tc>
          <w:tcPr>
            <w:tcW w:w="2268" w:type="dxa"/>
          </w:tcPr>
          <w:p w14:paraId="0B3625FF" w14:textId="61A2A2A7" w:rsidR="00A72AC4" w:rsidRPr="00217EAF" w:rsidRDefault="00A72AC4" w:rsidP="002155A5">
            <w:pPr>
              <w:rPr>
                <w:rFonts w:ascii="Times New Roman" w:eastAsiaTheme="minorEastAsia" w:hAnsi="Times New Roman"/>
                <w:lang w:eastAsia="ko-KR"/>
              </w:rPr>
            </w:pPr>
            <w:r w:rsidRPr="00217EAF">
              <w:rPr>
                <w:rFonts w:ascii="Times New Roman" w:eastAsia="맑은 고딕" w:hAnsi="Times New Roman"/>
                <w:lang w:eastAsia="ko-KR"/>
              </w:rPr>
              <w:t xml:space="preserve">If Srxlev &lt; </w:t>
            </w:r>
            <w:r w:rsidRPr="00217EAF">
              <w:rPr>
                <w:rFonts w:ascii="Times New Roman" w:hAnsi="Times New Roman"/>
              </w:rPr>
              <w:t>S</w:t>
            </w:r>
            <w:r w:rsidRPr="00217EAF">
              <w:rPr>
                <w:rFonts w:ascii="Times New Roman" w:hAnsi="Times New Roman"/>
                <w:vertAlign w:val="subscript"/>
              </w:rPr>
              <w:t>IntraSearchP</w:t>
            </w:r>
            <w:r w:rsidRPr="00217EAF">
              <w:rPr>
                <w:rFonts w:ascii="Times New Roman" w:eastAsia="맑은 고딕" w:hAnsi="Times New Roman"/>
                <w:lang w:eastAsia="ko-KR"/>
              </w:rPr>
              <w:t xml:space="preserve"> or Squal &lt; </w:t>
            </w:r>
            <w:r w:rsidRPr="00217EAF">
              <w:rPr>
                <w:rFonts w:ascii="Times New Roman" w:hAnsi="Times New Roman"/>
              </w:rPr>
              <w:t>S</w:t>
            </w:r>
            <w:r w:rsidRPr="00217EAF">
              <w:rPr>
                <w:rFonts w:ascii="Times New Roman" w:hAnsi="Times New Roman"/>
                <w:vertAlign w:val="subscript"/>
              </w:rPr>
              <w:t>IntraSearch</w:t>
            </w:r>
            <w:r w:rsidRPr="00217EAF">
              <w:rPr>
                <w:rFonts w:ascii="Times New Roman" w:eastAsiaTheme="minorEastAsia" w:hAnsi="Times New Roman"/>
                <w:vertAlign w:val="subscript"/>
                <w:lang w:eastAsia="ko-KR"/>
              </w:rPr>
              <w:t>Q</w:t>
            </w:r>
          </w:p>
        </w:tc>
        <w:tc>
          <w:tcPr>
            <w:tcW w:w="3119" w:type="dxa"/>
          </w:tcPr>
          <w:p w14:paraId="375C6D8C" w14:textId="1B59D162" w:rsidR="00A72AC4" w:rsidRPr="00CF43BD" w:rsidRDefault="00A72AC4" w:rsidP="004A34F9">
            <w:pPr>
              <w:rPr>
                <w:rFonts w:ascii="Times New Roman" w:eastAsiaTheme="minorEastAsia" w:hAnsi="Times New Roman"/>
                <w:lang w:eastAsia="ko-KR"/>
              </w:rPr>
            </w:pPr>
            <w:r w:rsidRPr="00AB46F0">
              <w:rPr>
                <w:rFonts w:ascii="Times New Roman" w:eastAsiaTheme="minorEastAsia" w:hAnsi="Times New Roman"/>
                <w:lang w:eastAsia="ko-KR"/>
              </w:rPr>
              <w:t>Serving cell + Higher priority cells + intra</w:t>
            </w:r>
            <w:r w:rsidRPr="00AB46F0">
              <w:rPr>
                <w:rFonts w:ascii="Times New Roman" w:eastAsiaTheme="minorEastAsia" w:hAnsi="Times New Roman" w:hint="eastAsia"/>
                <w:lang w:eastAsia="ko-KR"/>
              </w:rPr>
              <w:t>-frequency neighbour cell</w:t>
            </w:r>
            <w:r w:rsidR="00194100">
              <w:rPr>
                <w:rFonts w:ascii="Times New Roman" w:eastAsiaTheme="minorEastAsia" w:hAnsi="Times New Roman" w:hint="eastAsia"/>
                <w:lang w:eastAsia="ko-KR"/>
              </w:rPr>
              <w:t xml:space="preserve"> </w:t>
            </w:r>
            <w:r w:rsidR="00CF43BD">
              <w:rPr>
                <w:rFonts w:ascii="Times New Roman" w:eastAsiaTheme="minorEastAsia" w:hAnsi="Times New Roman" w:hint="eastAsia"/>
                <w:lang w:eastAsia="ko-KR"/>
              </w:rPr>
              <w:t>(</w:t>
            </w:r>
            <w:r w:rsidR="00194100">
              <w:rPr>
                <w:rFonts w:ascii="Times New Roman" w:eastAsiaTheme="minorEastAsia" w:hAnsi="Times New Roman" w:hint="eastAsia"/>
                <w:lang w:eastAsia="ko-KR"/>
              </w:rPr>
              <w:t xml:space="preserve">+ </w:t>
            </w:r>
            <w:r w:rsidR="00194100" w:rsidRPr="00AB46F0">
              <w:rPr>
                <w:rFonts w:ascii="Times New Roman" w:hAnsi="Times New Roman"/>
              </w:rPr>
              <w:t>inter-frequency with equal or lower priority</w:t>
            </w:r>
            <w:r w:rsidR="00CF43BD">
              <w:rPr>
                <w:rFonts w:ascii="Times New Roman" w:eastAsiaTheme="minorEastAsia" w:hAnsi="Times New Roman" w:hint="eastAsia"/>
                <w:lang w:eastAsia="ko-KR"/>
              </w:rPr>
              <w:t>)</w:t>
            </w:r>
          </w:p>
        </w:tc>
        <w:tc>
          <w:tcPr>
            <w:tcW w:w="1984" w:type="dxa"/>
          </w:tcPr>
          <w:p w14:paraId="2AF78712" w14:textId="1010F062" w:rsidR="00A72AC4" w:rsidRPr="00AB46F0" w:rsidRDefault="00435BF7" w:rsidP="004A34F9">
            <w:pPr>
              <w:rPr>
                <w:rFonts w:ascii="Times New Roman" w:eastAsiaTheme="minorEastAsia" w:hAnsi="Times New Roman"/>
                <w:lang w:eastAsia="ko-KR"/>
              </w:rPr>
            </w:pPr>
            <w:r>
              <w:rPr>
                <w:rFonts w:ascii="Times New Roman" w:eastAsiaTheme="minorEastAsia" w:hAnsi="Times New Roman" w:hint="eastAsia"/>
                <w:lang w:eastAsia="ko-KR"/>
              </w:rPr>
              <w:t>10.24~30.72 seconds</w:t>
            </w:r>
          </w:p>
        </w:tc>
        <w:tc>
          <w:tcPr>
            <w:tcW w:w="2268" w:type="dxa"/>
          </w:tcPr>
          <w:p w14:paraId="5A4CEAAF" w14:textId="387237E4" w:rsidR="00A72AC4" w:rsidRPr="00AB46F0" w:rsidRDefault="00E17D0D" w:rsidP="004A34F9">
            <w:pPr>
              <w:rPr>
                <w:rFonts w:ascii="Times New Roman" w:eastAsiaTheme="minorEastAsia" w:hAnsi="Times New Roman"/>
                <w:lang w:eastAsia="ko-KR"/>
              </w:rPr>
            </w:pPr>
            <w:r>
              <w:rPr>
                <w:rFonts w:ascii="Times New Roman" w:eastAsiaTheme="minorEastAsia" w:hAnsi="Times New Roman"/>
                <w:lang w:eastAsia="ko-KR"/>
              </w:rPr>
              <w:t>N</w:t>
            </w:r>
            <w:r>
              <w:rPr>
                <w:rFonts w:ascii="Times New Roman" w:eastAsiaTheme="minorEastAsia" w:hAnsi="Times New Roman" w:hint="eastAsia"/>
                <w:lang w:eastAsia="ko-KR"/>
              </w:rPr>
              <w:t>eeds to be modified to support LR measurement cell-ranking</w:t>
            </w:r>
          </w:p>
        </w:tc>
      </w:tr>
    </w:tbl>
    <w:p w14:paraId="292582E9" w14:textId="421447CD" w:rsidR="005D0572" w:rsidRPr="00AB46F0" w:rsidRDefault="00E7109F" w:rsidP="008A7626">
      <w:pPr>
        <w:spacing w:before="240"/>
        <w:rPr>
          <w:rFonts w:ascii="Times New Roman" w:eastAsia="맑은 고딕" w:hAnsi="Times New Roman"/>
          <w:lang w:eastAsia="ko-KR"/>
        </w:rPr>
      </w:pPr>
      <w:r w:rsidRPr="00AB46F0">
        <w:rPr>
          <w:rFonts w:ascii="Times New Roman" w:eastAsia="맑은 고딕" w:hAnsi="Times New Roman"/>
          <w:lang w:eastAsia="ko-KR"/>
        </w:rPr>
        <w:t xml:space="preserve">Even if the quality of the serving cell is excellent (i.e., </w:t>
      </w:r>
      <w:r w:rsidR="005D0572" w:rsidRPr="00AB46F0">
        <w:rPr>
          <w:rFonts w:ascii="Times New Roman" w:eastAsia="맑은 고딕" w:hAnsi="Times New Roman" w:hint="eastAsia"/>
          <w:lang w:eastAsia="ko-KR"/>
        </w:rPr>
        <w:t>i</w:t>
      </w:r>
      <w:r w:rsidRPr="00AB46F0">
        <w:rPr>
          <w:rFonts w:ascii="Times New Roman" w:eastAsia="맑은 고딕" w:hAnsi="Times New Roman"/>
          <w:lang w:eastAsia="ko-KR"/>
        </w:rPr>
        <w:t xml:space="preserve">f the serving cell fulfills Srxlev &gt; </w:t>
      </w:r>
      <w:r w:rsidR="003C442F" w:rsidRPr="00217EAF">
        <w:rPr>
          <w:rFonts w:ascii="Times New Roman" w:hAnsi="Times New Roman"/>
        </w:rPr>
        <w:t>S</w:t>
      </w:r>
      <w:r w:rsidR="003C442F" w:rsidRPr="00217EAF">
        <w:rPr>
          <w:rFonts w:ascii="Times New Roman" w:hAnsi="Times New Roman"/>
          <w:vertAlign w:val="subscript"/>
        </w:rPr>
        <w:t>IntraSearchP</w:t>
      </w:r>
      <w:r w:rsidR="003C442F" w:rsidRPr="00217EAF">
        <w:rPr>
          <w:rFonts w:ascii="Times New Roman" w:eastAsia="맑은 고딕" w:hAnsi="Times New Roman"/>
          <w:lang w:eastAsia="ko-KR"/>
        </w:rPr>
        <w:t xml:space="preserve"> </w:t>
      </w:r>
      <w:r w:rsidRPr="00AB46F0">
        <w:rPr>
          <w:rFonts w:ascii="Times New Roman" w:eastAsia="맑은 고딕" w:hAnsi="Times New Roman"/>
          <w:lang w:eastAsia="ko-KR"/>
        </w:rPr>
        <w:t xml:space="preserve">and Squal &gt; </w:t>
      </w:r>
      <w:r w:rsidR="003C442F" w:rsidRPr="00217EAF">
        <w:rPr>
          <w:rFonts w:ascii="Times New Roman" w:hAnsi="Times New Roman"/>
        </w:rPr>
        <w:t>S</w:t>
      </w:r>
      <w:r w:rsidR="003C442F" w:rsidRPr="00217EAF">
        <w:rPr>
          <w:rFonts w:ascii="Times New Roman" w:hAnsi="Times New Roman"/>
          <w:vertAlign w:val="subscript"/>
        </w:rPr>
        <w:t>IntraSearch</w:t>
      </w:r>
      <w:r w:rsidR="003C442F" w:rsidRPr="00217EAF">
        <w:rPr>
          <w:rFonts w:ascii="Times New Roman" w:eastAsiaTheme="minorEastAsia" w:hAnsi="Times New Roman"/>
          <w:vertAlign w:val="subscript"/>
          <w:lang w:eastAsia="ko-KR"/>
        </w:rPr>
        <w:t>Q</w:t>
      </w:r>
      <w:r w:rsidRPr="00AB46F0">
        <w:rPr>
          <w:rFonts w:ascii="Times New Roman" w:eastAsia="맑은 고딕" w:hAnsi="Times New Roman"/>
          <w:lang w:eastAsia="ko-KR"/>
        </w:rPr>
        <w:t xml:space="preserve">), </w:t>
      </w:r>
      <w:r w:rsidR="003C442F">
        <w:rPr>
          <w:rFonts w:ascii="Times New Roman" w:eastAsia="맑은 고딕" w:hAnsi="Times New Roman" w:hint="eastAsia"/>
          <w:lang w:eastAsia="ko-KR"/>
        </w:rPr>
        <w:t xml:space="preserve">MR should periodically measure </w:t>
      </w:r>
      <w:r w:rsidRPr="00AB46F0">
        <w:rPr>
          <w:rFonts w:ascii="Times New Roman" w:eastAsia="맑은 고딕" w:hAnsi="Times New Roman"/>
          <w:lang w:eastAsia="ko-KR"/>
        </w:rPr>
        <w:t xml:space="preserve">higher priority cells. </w:t>
      </w:r>
      <w:r w:rsidR="005D0572" w:rsidRPr="00AB46F0">
        <w:rPr>
          <w:rFonts w:ascii="Times New Roman" w:eastAsia="맑은 고딕" w:hAnsi="Times New Roman" w:hint="eastAsia"/>
          <w:lang w:eastAsia="ko-KR"/>
        </w:rPr>
        <w:t>However, o</w:t>
      </w:r>
      <w:r w:rsidRPr="00AB46F0">
        <w:rPr>
          <w:rFonts w:ascii="Times New Roman" w:eastAsia="맑은 고딕" w:hAnsi="Times New Roman"/>
          <w:lang w:eastAsia="ko-KR"/>
        </w:rPr>
        <w:t xml:space="preserve">nce a </w:t>
      </w:r>
      <w:r w:rsidR="005D0572" w:rsidRPr="00AB46F0">
        <w:rPr>
          <w:rFonts w:ascii="Times New Roman" w:eastAsia="맑은 고딕" w:hAnsi="Times New Roman"/>
          <w:lang w:eastAsia="ko-KR"/>
        </w:rPr>
        <w:t xml:space="preserve">higher priority </w:t>
      </w:r>
      <w:r w:rsidRPr="00AB46F0">
        <w:rPr>
          <w:rFonts w:ascii="Times New Roman" w:eastAsia="맑은 고딕" w:hAnsi="Times New Roman"/>
          <w:lang w:eastAsia="ko-KR"/>
        </w:rPr>
        <w:t xml:space="preserve">cell has been measured </w:t>
      </w:r>
      <w:r w:rsidR="002673D2" w:rsidRPr="00AB46F0">
        <w:rPr>
          <w:rFonts w:ascii="Times New Roman" w:eastAsia="맑은 고딕" w:hAnsi="Times New Roman" w:hint="eastAsia"/>
          <w:lang w:eastAsia="ko-KR"/>
        </w:rPr>
        <w:t xml:space="preserve">but </w:t>
      </w:r>
      <w:r w:rsidRPr="00AB46F0">
        <w:rPr>
          <w:rFonts w:ascii="Times New Roman" w:eastAsia="맑은 고딕" w:hAnsi="Times New Roman"/>
          <w:lang w:eastAsia="ko-KR"/>
        </w:rPr>
        <w:t>not reselected, the UE does not need to measure that cell for 60 seconds thereafter</w:t>
      </w:r>
      <w:r w:rsidR="005D0572" w:rsidRPr="00AB46F0">
        <w:rPr>
          <w:rFonts w:ascii="Times New Roman" w:eastAsia="맑은 고딕" w:hAnsi="Times New Roman" w:hint="eastAsia"/>
          <w:lang w:eastAsia="ko-KR"/>
        </w:rPr>
        <w:t>.</w:t>
      </w:r>
      <w:r w:rsidR="003D72BA" w:rsidRPr="00AB46F0">
        <w:rPr>
          <w:rFonts w:ascii="Times New Roman" w:eastAsia="맑은 고딕" w:hAnsi="Times New Roman" w:hint="eastAsia"/>
          <w:lang w:eastAsia="ko-KR"/>
        </w:rPr>
        <w:t xml:space="preserve"> </w:t>
      </w:r>
      <w:r w:rsidR="005D0572" w:rsidRPr="00AB46F0">
        <w:rPr>
          <w:rFonts w:ascii="Times New Roman" w:eastAsia="맑은 고딕" w:hAnsi="Times New Roman" w:hint="eastAsia"/>
          <w:lang w:eastAsia="ko-KR"/>
        </w:rPr>
        <w:t>Therefore,</w:t>
      </w:r>
      <w:r w:rsidR="003D72BA" w:rsidRPr="00AB46F0">
        <w:rPr>
          <w:rFonts w:ascii="Times New Roman" w:eastAsia="맑은 고딕" w:hAnsi="Times New Roman" w:hint="eastAsia"/>
          <w:lang w:eastAsia="ko-KR"/>
        </w:rPr>
        <w:t xml:space="preserve"> </w:t>
      </w:r>
      <w:r w:rsidR="00490465" w:rsidRPr="00490465">
        <w:rPr>
          <w:rFonts w:ascii="Times New Roman" w:eastAsia="맑은 고딕" w:hAnsi="Times New Roman"/>
          <w:lang w:eastAsia="ko-KR"/>
        </w:rPr>
        <w:t xml:space="preserve">when </w:t>
      </w:r>
      <w:r w:rsidR="00490465">
        <w:rPr>
          <w:rFonts w:ascii="Times New Roman" w:eastAsia="맑은 고딕" w:hAnsi="Times New Roman" w:hint="eastAsia"/>
          <w:lang w:eastAsia="ko-KR"/>
        </w:rPr>
        <w:t xml:space="preserve">serving cell quality is good enough to meet </w:t>
      </w:r>
      <w:r w:rsidR="00490465" w:rsidRPr="00490465">
        <w:rPr>
          <w:rFonts w:ascii="Times New Roman" w:eastAsia="맑은 고딕" w:hAnsi="Times New Roman"/>
          <w:lang w:eastAsia="ko-KR"/>
        </w:rPr>
        <w:t>the condition for skipping intra-frequency measurement</w:t>
      </w:r>
      <w:r w:rsidR="005D0572" w:rsidRPr="00AB46F0">
        <w:rPr>
          <w:rFonts w:ascii="Times New Roman" w:eastAsia="맑은 고딕" w:hAnsi="Times New Roman" w:hint="eastAsia"/>
          <w:lang w:eastAsia="ko-KR"/>
        </w:rPr>
        <w:t xml:space="preserve">, </w:t>
      </w:r>
      <w:r w:rsidR="00490465">
        <w:rPr>
          <w:rFonts w:ascii="Times New Roman" w:eastAsia="맑은 고딕" w:hAnsi="Times New Roman" w:hint="eastAsia"/>
          <w:lang w:eastAsia="ko-KR"/>
        </w:rPr>
        <w:t xml:space="preserve">a </w:t>
      </w:r>
      <w:r w:rsidR="005D0572" w:rsidRPr="00AB46F0">
        <w:rPr>
          <w:rFonts w:ascii="Times New Roman" w:eastAsia="맑은 고딕" w:hAnsi="Times New Roman" w:hint="eastAsia"/>
          <w:lang w:eastAsia="ko-KR"/>
        </w:rPr>
        <w:t>great</w:t>
      </w:r>
      <w:r w:rsidR="003D72BA" w:rsidRPr="00AB46F0">
        <w:rPr>
          <w:rFonts w:ascii="Times New Roman" w:eastAsia="맑은 고딕" w:hAnsi="Times New Roman" w:hint="eastAsia"/>
          <w:lang w:eastAsia="ko-KR"/>
        </w:rPr>
        <w:t xml:space="preserve"> </w:t>
      </w:r>
      <w:r w:rsidR="003D72BA" w:rsidRPr="00AB46F0">
        <w:rPr>
          <w:rFonts w:ascii="Times New Roman" w:eastAsia="맑은 고딕" w:hAnsi="Times New Roman"/>
          <w:lang w:eastAsia="ko-KR"/>
        </w:rPr>
        <w:t>power saving</w:t>
      </w:r>
      <w:r w:rsidRPr="00AB46F0">
        <w:rPr>
          <w:rFonts w:ascii="Times New Roman" w:eastAsia="맑은 고딕" w:hAnsi="Times New Roman"/>
          <w:lang w:eastAsia="ko-KR"/>
        </w:rPr>
        <w:t xml:space="preserve"> can be achieved</w:t>
      </w:r>
      <w:r w:rsidR="003D72BA" w:rsidRPr="00AB46F0">
        <w:rPr>
          <w:rFonts w:ascii="Times New Roman" w:eastAsia="맑은 고딕" w:hAnsi="Times New Roman"/>
          <w:lang w:eastAsia="ko-KR"/>
        </w:rPr>
        <w:t xml:space="preserve"> through </w:t>
      </w:r>
      <w:r w:rsidR="003D72BA" w:rsidRPr="00AB46F0">
        <w:rPr>
          <w:rFonts w:ascii="Times New Roman" w:eastAsia="맑은 고딕" w:hAnsi="Times New Roman" w:hint="eastAsia"/>
          <w:lang w:eastAsia="ko-KR"/>
        </w:rPr>
        <w:t xml:space="preserve">the serving cell </w:t>
      </w:r>
      <w:r w:rsidR="003D72BA" w:rsidRPr="00AB46F0">
        <w:rPr>
          <w:rFonts w:ascii="Times New Roman" w:eastAsia="맑은 고딕" w:hAnsi="Times New Roman"/>
          <w:lang w:eastAsia="ko-KR"/>
        </w:rPr>
        <w:t>measurement offloading to LR</w:t>
      </w:r>
      <w:r w:rsidRPr="00AB46F0">
        <w:rPr>
          <w:rFonts w:ascii="Times New Roman" w:eastAsia="맑은 고딕" w:hAnsi="Times New Roman"/>
          <w:lang w:eastAsia="ko-KR"/>
        </w:rPr>
        <w:t xml:space="preserve">. </w:t>
      </w:r>
    </w:p>
    <w:p w14:paraId="10170A9F" w14:textId="722325E9" w:rsidR="007B5978" w:rsidRDefault="007B5978" w:rsidP="00D3678C">
      <w:pPr>
        <w:rPr>
          <w:rFonts w:ascii="Times New Roman" w:eastAsia="맑은 고딕" w:hAnsi="Times New Roman"/>
          <w:lang w:eastAsia="ko-KR"/>
        </w:rPr>
      </w:pPr>
      <w:r w:rsidRPr="00AB46F0">
        <w:rPr>
          <w:rFonts w:ascii="Times New Roman" w:eastAsia="맑은 고딕" w:hAnsi="Times New Roman" w:hint="eastAsia"/>
          <w:lang w:eastAsia="ko-KR"/>
        </w:rPr>
        <w:t>In the c</w:t>
      </w:r>
      <w:r w:rsidRPr="00AB46F0">
        <w:rPr>
          <w:rFonts w:ascii="Times New Roman" w:eastAsia="맑은 고딕" w:hAnsi="Times New Roman"/>
          <w:lang w:eastAsia="ko-KR"/>
        </w:rPr>
        <w:t>ell reselection to a higher priority frequency</w:t>
      </w:r>
      <w:r w:rsidR="00E7109F" w:rsidRPr="00AB46F0">
        <w:rPr>
          <w:rFonts w:ascii="Times New Roman" w:eastAsia="맑은 고딕" w:hAnsi="Times New Roman"/>
          <w:lang w:eastAsia="ko-KR"/>
        </w:rPr>
        <w:t xml:space="preserve">, </w:t>
      </w:r>
      <w:r w:rsidRPr="00AB46F0">
        <w:rPr>
          <w:rFonts w:ascii="Times New Roman" w:eastAsia="맑은 고딕" w:hAnsi="Times New Roman" w:hint="eastAsia"/>
          <w:lang w:eastAsia="ko-KR"/>
        </w:rPr>
        <w:t>the UE</w:t>
      </w:r>
      <w:r w:rsidR="00E7109F" w:rsidRPr="00AB46F0">
        <w:rPr>
          <w:rFonts w:ascii="Times New Roman" w:eastAsia="맑은 고딕" w:hAnsi="Times New Roman"/>
          <w:lang w:eastAsia="ko-KR"/>
        </w:rPr>
        <w:t xml:space="preserve"> selects the highest ranked cell on the highest priority frequency</w:t>
      </w:r>
      <w:r w:rsidR="00AF2067">
        <w:rPr>
          <w:rFonts w:ascii="Times New Roman" w:eastAsia="맑은 고딕" w:hAnsi="Times New Roman" w:hint="eastAsia"/>
          <w:lang w:eastAsia="ko-KR"/>
        </w:rPr>
        <w:t xml:space="preserve"> by comparing the cell-ranking of higher </w:t>
      </w:r>
      <w:r w:rsidR="00AF2067">
        <w:rPr>
          <w:rFonts w:ascii="Times New Roman" w:eastAsia="맑은 고딕" w:hAnsi="Times New Roman"/>
          <w:lang w:eastAsia="ko-KR"/>
        </w:rPr>
        <w:t>priority</w:t>
      </w:r>
      <w:r w:rsidR="00AF2067">
        <w:rPr>
          <w:rFonts w:ascii="Times New Roman" w:eastAsia="맑은 고딕" w:hAnsi="Times New Roman" w:hint="eastAsia"/>
          <w:lang w:eastAsia="ko-KR"/>
        </w:rPr>
        <w:t xml:space="preserve"> cells measured by MR</w:t>
      </w:r>
      <w:r w:rsidR="00E7109F" w:rsidRPr="00AB46F0">
        <w:rPr>
          <w:rFonts w:ascii="Times New Roman" w:eastAsia="맑은 고딕" w:hAnsi="Times New Roman"/>
          <w:lang w:eastAsia="ko-KR"/>
        </w:rPr>
        <w:t xml:space="preserve">. </w:t>
      </w:r>
      <w:r w:rsidR="00AC63DF">
        <w:rPr>
          <w:rFonts w:ascii="Times New Roman" w:eastAsia="맑은 고딕" w:hAnsi="Times New Roman" w:hint="eastAsia"/>
          <w:lang w:eastAsia="ko-KR"/>
        </w:rPr>
        <w:t>Therefore</w:t>
      </w:r>
      <w:r w:rsidRPr="00AB46F0">
        <w:rPr>
          <w:rFonts w:ascii="Times New Roman" w:eastAsia="맑은 고딕" w:hAnsi="Times New Roman" w:hint="eastAsia"/>
          <w:lang w:eastAsia="ko-KR"/>
        </w:rPr>
        <w:t xml:space="preserve">, UE is not required to </w:t>
      </w:r>
      <w:r w:rsidRPr="00AB46F0">
        <w:rPr>
          <w:rFonts w:ascii="Times New Roman" w:eastAsia="맑은 고딕" w:hAnsi="Times New Roman"/>
          <w:lang w:eastAsia="ko-KR"/>
        </w:rPr>
        <w:t>perform</w:t>
      </w:r>
      <w:r w:rsidRPr="00AB46F0">
        <w:rPr>
          <w:rFonts w:ascii="Times New Roman" w:eastAsia="맑은 고딕" w:hAnsi="Times New Roman" w:hint="eastAsia"/>
          <w:lang w:eastAsia="ko-KR"/>
        </w:rPr>
        <w:t xml:space="preserve"> ranking using LR measurements though the serving cell measurement is </w:t>
      </w:r>
      <w:r w:rsidRPr="00AB46F0">
        <w:rPr>
          <w:rFonts w:ascii="Times New Roman" w:eastAsia="맑은 고딕" w:hAnsi="Times New Roman"/>
          <w:lang w:eastAsia="ko-KR"/>
        </w:rPr>
        <w:t>offloaded</w:t>
      </w:r>
      <w:r w:rsidRPr="00AB46F0">
        <w:rPr>
          <w:rFonts w:ascii="Times New Roman" w:eastAsia="맑은 고딕" w:hAnsi="Times New Roman" w:hint="eastAsia"/>
          <w:lang w:eastAsia="ko-KR"/>
        </w:rPr>
        <w:t xml:space="preserve"> to LR.</w:t>
      </w:r>
    </w:p>
    <w:p w14:paraId="53A16303" w14:textId="76BF6591" w:rsidR="00217EAF" w:rsidRPr="00AB46F0" w:rsidRDefault="00217EAF" w:rsidP="00217EAF">
      <w:pPr>
        <w:ind w:left="1419" w:hangingChars="709" w:hanging="1419"/>
        <w:rPr>
          <w:rFonts w:ascii="Times New Roman" w:eastAsia="맑은 고딕" w:hAnsi="Times New Roman"/>
          <w:b/>
          <w:bCs/>
          <w:lang w:eastAsia="ko-KR"/>
        </w:rPr>
      </w:pPr>
      <w:r w:rsidRPr="00AB46F0">
        <w:rPr>
          <w:rFonts w:ascii="Times New Roman" w:eastAsia="바탕체" w:hAnsi="Times New Roman"/>
          <w:b/>
          <w:lang w:eastAsia="ko-KR"/>
        </w:rPr>
        <w:t>Observation 1</w:t>
      </w:r>
      <w:r w:rsidRPr="00AB46F0">
        <w:rPr>
          <w:rFonts w:ascii="Times New Roman" w:eastAsia="바탕체" w:hAnsi="Times New Roman"/>
          <w:b/>
          <w:lang w:eastAsia="ko-KR"/>
        </w:rPr>
        <w:tab/>
        <w:t xml:space="preserve">If </w:t>
      </w:r>
      <w:r w:rsidRPr="00AB46F0">
        <w:rPr>
          <w:rFonts w:ascii="Times New Roman" w:eastAsia="바탕체" w:hAnsi="Times New Roman" w:hint="eastAsia"/>
          <w:b/>
          <w:lang w:eastAsia="ko-KR"/>
        </w:rPr>
        <w:t xml:space="preserve">the </w:t>
      </w:r>
      <w:r w:rsidRPr="00AB46F0">
        <w:rPr>
          <w:rFonts w:ascii="Times New Roman" w:eastAsia="바탕체" w:hAnsi="Times New Roman"/>
          <w:b/>
          <w:lang w:eastAsia="ko-KR"/>
        </w:rPr>
        <w:t>serving cell measurement</w:t>
      </w:r>
      <w:r w:rsidRPr="00AB46F0">
        <w:rPr>
          <w:rFonts w:ascii="Times New Roman" w:eastAsia="바탕체" w:hAnsi="Times New Roman" w:hint="eastAsia"/>
          <w:b/>
          <w:lang w:eastAsia="ko-KR"/>
        </w:rPr>
        <w:t xml:space="preserve"> </w:t>
      </w:r>
      <w:r w:rsidRPr="00AB46F0">
        <w:rPr>
          <w:rFonts w:ascii="Times New Roman" w:eastAsia="바탕체" w:hAnsi="Times New Roman"/>
          <w:b/>
          <w:lang w:eastAsia="ko-KR"/>
        </w:rPr>
        <w:t xml:space="preserve">is </w:t>
      </w:r>
      <w:r w:rsidRPr="00AB46F0">
        <w:rPr>
          <w:rFonts w:ascii="Times New Roman" w:eastAsia="바탕체" w:hAnsi="Times New Roman" w:hint="eastAsia"/>
          <w:b/>
          <w:lang w:eastAsia="ko-KR"/>
        </w:rPr>
        <w:t>offloaded to</w:t>
      </w:r>
      <w:r w:rsidRPr="00AB46F0">
        <w:rPr>
          <w:rFonts w:ascii="Times New Roman" w:eastAsia="바탕체" w:hAnsi="Times New Roman"/>
          <w:b/>
          <w:lang w:eastAsia="ko-KR"/>
        </w:rPr>
        <w:t xml:space="preserve"> LR </w:t>
      </w:r>
      <w:r>
        <w:rPr>
          <w:rFonts w:ascii="Times New Roman" w:eastAsia="바탕체" w:hAnsi="Times New Roman" w:hint="eastAsia"/>
          <w:b/>
          <w:lang w:eastAsia="ko-KR"/>
        </w:rPr>
        <w:t>when</w:t>
      </w:r>
      <w:r w:rsidRPr="00AB46F0">
        <w:rPr>
          <w:rFonts w:ascii="Times New Roman" w:eastAsia="맑은 고딕" w:hAnsi="Times New Roman"/>
          <w:b/>
          <w:bCs/>
          <w:lang w:eastAsia="ko-KR"/>
        </w:rPr>
        <w:t xml:space="preserve"> </w:t>
      </w:r>
      <w:r w:rsidRPr="00AB46F0">
        <w:rPr>
          <w:rFonts w:ascii="Times New Roman" w:eastAsia="맑은 고딕" w:hAnsi="Times New Roman" w:hint="eastAsia"/>
          <w:b/>
          <w:bCs/>
          <w:lang w:eastAsia="ko-KR"/>
        </w:rPr>
        <w:t xml:space="preserve">the </w:t>
      </w:r>
      <w:r>
        <w:rPr>
          <w:rFonts w:ascii="Times New Roman" w:eastAsia="맑은 고딕" w:hAnsi="Times New Roman" w:hint="eastAsia"/>
          <w:b/>
          <w:bCs/>
          <w:lang w:eastAsia="ko-KR"/>
        </w:rPr>
        <w:t xml:space="preserve">condition for skipping intra-frequency measurement is met, </w:t>
      </w:r>
    </w:p>
    <w:p w14:paraId="60B0A24D" w14:textId="51B467FE" w:rsidR="00C9743C" w:rsidRPr="00AB46F0" w:rsidRDefault="00C9743C" w:rsidP="00C9743C">
      <w:pPr>
        <w:pStyle w:val="a5"/>
        <w:numPr>
          <w:ilvl w:val="0"/>
          <w:numId w:val="45"/>
        </w:numPr>
        <w:ind w:leftChars="0" w:left="1843" w:hanging="425"/>
        <w:rPr>
          <w:rFonts w:ascii="Times New Roman" w:eastAsia="맑은 고딕" w:hAnsi="Times New Roman"/>
          <w:b/>
          <w:bCs/>
          <w:lang w:eastAsia="ko-KR"/>
        </w:rPr>
      </w:pPr>
      <w:r w:rsidRPr="00AB46F0">
        <w:rPr>
          <w:rFonts w:ascii="Times New Roman" w:eastAsia="맑은 고딕" w:hAnsi="Times New Roman" w:hint="eastAsia"/>
          <w:b/>
          <w:bCs/>
          <w:lang w:eastAsia="ko-KR"/>
        </w:rPr>
        <w:t xml:space="preserve">a great </w:t>
      </w:r>
      <w:r w:rsidRPr="00AB46F0">
        <w:rPr>
          <w:rFonts w:ascii="Times New Roman" w:eastAsia="맑은 고딕" w:hAnsi="Times New Roman"/>
          <w:b/>
          <w:bCs/>
          <w:lang w:eastAsia="ko-KR"/>
        </w:rPr>
        <w:t xml:space="preserve">power saving </w:t>
      </w:r>
      <w:r w:rsidRPr="00AB46F0">
        <w:rPr>
          <w:rFonts w:ascii="Times New Roman" w:eastAsia="맑은 고딕" w:hAnsi="Times New Roman" w:hint="eastAsia"/>
          <w:b/>
          <w:bCs/>
          <w:lang w:eastAsia="ko-KR"/>
        </w:rPr>
        <w:t xml:space="preserve">can be achieved </w:t>
      </w:r>
      <w:r w:rsidRPr="00AB46F0">
        <w:rPr>
          <w:rFonts w:ascii="Times New Roman" w:eastAsia="맑은 고딕" w:hAnsi="Times New Roman"/>
          <w:b/>
          <w:bCs/>
          <w:lang w:eastAsia="ko-KR"/>
        </w:rPr>
        <w:t>by allowing MR to sleep for 60 seconds</w:t>
      </w:r>
      <w:r w:rsidR="004E3807" w:rsidRPr="00AB46F0">
        <w:rPr>
          <w:rFonts w:ascii="Times New Roman" w:eastAsia="맑은 고딕" w:hAnsi="Times New Roman" w:hint="eastAsia"/>
          <w:b/>
          <w:bCs/>
          <w:lang w:eastAsia="ko-KR"/>
        </w:rPr>
        <w:t>, and</w:t>
      </w:r>
    </w:p>
    <w:p w14:paraId="734F5E67" w14:textId="5096F83A" w:rsidR="00C9743C" w:rsidRPr="00AB46F0" w:rsidRDefault="00C9743C" w:rsidP="00C9743C">
      <w:pPr>
        <w:pStyle w:val="a5"/>
        <w:numPr>
          <w:ilvl w:val="0"/>
          <w:numId w:val="45"/>
        </w:numPr>
        <w:ind w:leftChars="0" w:left="1843" w:hanging="425"/>
        <w:rPr>
          <w:rFonts w:ascii="Times New Roman" w:eastAsia="바탕체" w:hAnsi="Times New Roman"/>
          <w:b/>
          <w:bCs/>
          <w:lang w:eastAsia="ko-KR"/>
        </w:rPr>
      </w:pPr>
      <w:r w:rsidRPr="00AB46F0">
        <w:rPr>
          <w:rFonts w:ascii="Times New Roman" w:eastAsia="바탕체" w:hAnsi="Times New Roman" w:hint="eastAsia"/>
          <w:b/>
          <w:lang w:eastAsia="ko-KR"/>
        </w:rPr>
        <w:t xml:space="preserve">it does not affect the </w:t>
      </w:r>
      <w:r w:rsidRPr="00AB46F0">
        <w:rPr>
          <w:rFonts w:ascii="Times New Roman" w:eastAsia="바탕체" w:hAnsi="Times New Roman"/>
          <w:b/>
          <w:lang w:eastAsia="ko-KR"/>
        </w:rPr>
        <w:t>cell-ranking criterion Rs</w:t>
      </w:r>
      <w:r w:rsidRPr="00AB46F0">
        <w:rPr>
          <w:rFonts w:ascii="Times New Roman" w:eastAsia="바탕체" w:hAnsi="Times New Roman" w:hint="eastAsia"/>
          <w:b/>
          <w:lang w:eastAsia="ko-KR"/>
        </w:rPr>
        <w:t>.</w:t>
      </w:r>
    </w:p>
    <w:p w14:paraId="19FF6B6A" w14:textId="5A7F4A36" w:rsidR="000E2AFA" w:rsidRPr="00AB46F0" w:rsidRDefault="00830881" w:rsidP="00823BEF">
      <w:pPr>
        <w:rPr>
          <w:rFonts w:ascii="Times New Roman" w:eastAsia="맑은 고딕" w:hAnsi="Times New Roman"/>
          <w:lang w:eastAsia="ko-KR"/>
        </w:rPr>
      </w:pPr>
      <w:r w:rsidRPr="00AB46F0">
        <w:rPr>
          <w:rFonts w:ascii="Times New Roman" w:eastAsia="맑은 고딕" w:hAnsi="Times New Roman"/>
          <w:lang w:eastAsia="ko-KR"/>
        </w:rPr>
        <w:t>If the serving cell do</w:t>
      </w:r>
      <w:r w:rsidR="006F4EB6" w:rsidRPr="00AB46F0">
        <w:rPr>
          <w:rFonts w:ascii="Times New Roman" w:eastAsia="맑은 고딕" w:hAnsi="Times New Roman"/>
          <w:lang w:eastAsia="ko-KR"/>
        </w:rPr>
        <w:t>es</w:t>
      </w:r>
      <w:r w:rsidRPr="00AB46F0">
        <w:rPr>
          <w:rFonts w:ascii="Times New Roman" w:eastAsia="맑은 고딕" w:hAnsi="Times New Roman"/>
          <w:lang w:eastAsia="ko-KR"/>
        </w:rPr>
        <w:t xml:space="preserve"> not </w:t>
      </w:r>
      <w:r w:rsidR="00FC53B9" w:rsidRPr="00AB46F0">
        <w:rPr>
          <w:rFonts w:ascii="Times New Roman" w:eastAsia="맑은 고딕" w:hAnsi="Times New Roman"/>
          <w:lang w:eastAsia="ko-KR"/>
        </w:rPr>
        <w:t>fulfil</w:t>
      </w:r>
      <w:r w:rsidRPr="00AB46F0">
        <w:rPr>
          <w:rFonts w:ascii="Times New Roman" w:eastAsia="맑은 고딕" w:hAnsi="Times New Roman"/>
          <w:lang w:eastAsia="ko-KR"/>
        </w:rPr>
        <w:t xml:space="preserve"> Srxlev &gt; </w:t>
      </w:r>
      <w:r w:rsidR="00435BF7" w:rsidRPr="00217EAF">
        <w:rPr>
          <w:rFonts w:ascii="Times New Roman" w:hAnsi="Times New Roman"/>
        </w:rPr>
        <w:t>S</w:t>
      </w:r>
      <w:r w:rsidR="00435BF7" w:rsidRPr="00217EAF">
        <w:rPr>
          <w:rFonts w:ascii="Times New Roman" w:hAnsi="Times New Roman"/>
          <w:vertAlign w:val="subscript"/>
        </w:rPr>
        <w:t>IntraSearchP</w:t>
      </w:r>
      <w:r w:rsidR="00435BF7" w:rsidRPr="00217EAF">
        <w:rPr>
          <w:rFonts w:ascii="Times New Roman" w:eastAsia="맑은 고딕" w:hAnsi="Times New Roman"/>
          <w:lang w:eastAsia="ko-KR"/>
        </w:rPr>
        <w:t xml:space="preserve"> </w:t>
      </w:r>
      <w:r w:rsidRPr="00AB46F0">
        <w:rPr>
          <w:rFonts w:ascii="Times New Roman" w:eastAsia="맑은 고딕" w:hAnsi="Times New Roman"/>
          <w:lang w:eastAsia="ko-KR"/>
        </w:rPr>
        <w:t xml:space="preserve">and Squal &gt; </w:t>
      </w:r>
      <w:r w:rsidR="00435BF7" w:rsidRPr="00217EAF">
        <w:rPr>
          <w:rFonts w:ascii="Times New Roman" w:hAnsi="Times New Roman"/>
        </w:rPr>
        <w:t>S</w:t>
      </w:r>
      <w:r w:rsidR="00435BF7" w:rsidRPr="00217EAF">
        <w:rPr>
          <w:rFonts w:ascii="Times New Roman" w:hAnsi="Times New Roman"/>
          <w:vertAlign w:val="subscript"/>
        </w:rPr>
        <w:t>IntraSearch</w:t>
      </w:r>
      <w:r w:rsidR="00435BF7" w:rsidRPr="00217EAF">
        <w:rPr>
          <w:rFonts w:ascii="Times New Roman" w:eastAsiaTheme="minorEastAsia" w:hAnsi="Times New Roman"/>
          <w:vertAlign w:val="subscript"/>
          <w:lang w:eastAsia="ko-KR"/>
        </w:rPr>
        <w:t>Q</w:t>
      </w:r>
      <w:r w:rsidRPr="00AB46F0">
        <w:rPr>
          <w:rFonts w:ascii="Times New Roman" w:eastAsia="맑은 고딕" w:hAnsi="Times New Roman"/>
          <w:lang w:eastAsia="ko-KR"/>
        </w:rPr>
        <w:t xml:space="preserve">, the </w:t>
      </w:r>
      <w:r w:rsidR="006F4EB6" w:rsidRPr="00AB46F0">
        <w:rPr>
          <w:rFonts w:ascii="Times New Roman" w:eastAsia="맑은 고딕" w:hAnsi="Times New Roman"/>
          <w:lang w:eastAsia="ko-KR"/>
        </w:rPr>
        <w:t>UE</w:t>
      </w:r>
      <w:r w:rsidRPr="00AB46F0">
        <w:rPr>
          <w:rFonts w:ascii="Times New Roman" w:eastAsia="맑은 고딕" w:hAnsi="Times New Roman"/>
          <w:lang w:eastAsia="ko-KR"/>
        </w:rPr>
        <w:t xml:space="preserve"> </w:t>
      </w:r>
      <w:r w:rsidR="006F4EB6" w:rsidRPr="00AB46F0">
        <w:rPr>
          <w:rFonts w:ascii="Times New Roman" w:eastAsia="맑은 고딕" w:hAnsi="Times New Roman"/>
          <w:lang w:eastAsia="ko-KR"/>
        </w:rPr>
        <w:t>should</w:t>
      </w:r>
      <w:r w:rsidRPr="00AB46F0">
        <w:rPr>
          <w:rFonts w:ascii="Times New Roman" w:eastAsia="맑은 고딕" w:hAnsi="Times New Roman"/>
          <w:lang w:eastAsia="ko-KR"/>
        </w:rPr>
        <w:t xml:space="preserve"> perform measurements on identified cells on the intra-frequency </w:t>
      </w:r>
      <w:r w:rsidR="006F4EB6" w:rsidRPr="00AB46F0">
        <w:rPr>
          <w:rFonts w:ascii="Times New Roman" w:eastAsia="맑은 고딕" w:hAnsi="Times New Roman"/>
          <w:lang w:eastAsia="ko-KR"/>
        </w:rPr>
        <w:t xml:space="preserve">using MR </w:t>
      </w:r>
      <w:r w:rsidRPr="00AB46F0">
        <w:rPr>
          <w:rFonts w:ascii="Times New Roman" w:eastAsia="맑은 고딕" w:hAnsi="Times New Roman"/>
          <w:lang w:eastAsia="ko-KR"/>
        </w:rPr>
        <w:t xml:space="preserve">every 10.24 to 30.72 seconds. Consequently, </w:t>
      </w:r>
      <w:r w:rsidR="006F4EB6" w:rsidRPr="00AB46F0">
        <w:rPr>
          <w:rFonts w:ascii="Times New Roman" w:eastAsia="맑은 고딕" w:hAnsi="Times New Roman"/>
          <w:lang w:eastAsia="ko-KR"/>
        </w:rPr>
        <w:t>MR</w:t>
      </w:r>
      <w:r w:rsidRPr="00AB46F0">
        <w:rPr>
          <w:rFonts w:ascii="Times New Roman" w:eastAsia="맑은 고딕" w:hAnsi="Times New Roman"/>
          <w:lang w:eastAsia="ko-KR"/>
        </w:rPr>
        <w:t xml:space="preserve"> needs to wake up much more frequently than when </w:t>
      </w:r>
      <w:r w:rsidR="00AD2880" w:rsidRPr="00AB46F0">
        <w:rPr>
          <w:rFonts w:ascii="Times New Roman" w:eastAsia="맑은 고딕" w:hAnsi="Times New Roman"/>
          <w:lang w:eastAsia="ko-KR"/>
        </w:rPr>
        <w:t>UE is not required to perform intra-frequency measurement</w:t>
      </w:r>
      <w:r w:rsidR="000E2AFA" w:rsidRPr="00AB46F0">
        <w:rPr>
          <w:rFonts w:ascii="Times New Roman" w:eastAsia="맑은 고딕" w:hAnsi="Times New Roman"/>
          <w:lang w:eastAsia="ko-KR"/>
        </w:rPr>
        <w:t>s</w:t>
      </w:r>
      <w:r w:rsidRPr="00AB46F0">
        <w:rPr>
          <w:rFonts w:ascii="Times New Roman" w:eastAsia="맑은 고딕" w:hAnsi="Times New Roman"/>
          <w:lang w:eastAsia="ko-KR"/>
        </w:rPr>
        <w:t xml:space="preserve">, </w:t>
      </w:r>
      <w:r w:rsidR="0009433F" w:rsidRPr="00AB46F0">
        <w:rPr>
          <w:rFonts w:ascii="Times New Roman" w:eastAsia="맑은 고딕" w:hAnsi="Times New Roman"/>
          <w:lang w:eastAsia="ko-KR"/>
        </w:rPr>
        <w:t xml:space="preserve">and the </w:t>
      </w:r>
      <w:r w:rsidRPr="00AB46F0">
        <w:rPr>
          <w:rFonts w:ascii="Times New Roman" w:eastAsia="맑은 고딕" w:hAnsi="Times New Roman"/>
          <w:lang w:eastAsia="ko-KR"/>
        </w:rPr>
        <w:t xml:space="preserve">UE power saving gain achievable through </w:t>
      </w:r>
      <w:r w:rsidR="0009433F" w:rsidRPr="00AB46F0">
        <w:rPr>
          <w:rFonts w:ascii="Times New Roman" w:eastAsia="맑은 고딕" w:hAnsi="Times New Roman"/>
          <w:lang w:eastAsia="ko-KR"/>
        </w:rPr>
        <w:t xml:space="preserve">the serving </w:t>
      </w:r>
      <w:r w:rsidRPr="00AB46F0">
        <w:rPr>
          <w:rFonts w:ascii="Times New Roman" w:eastAsia="맑은 고딕" w:hAnsi="Times New Roman"/>
          <w:lang w:eastAsia="ko-KR"/>
        </w:rPr>
        <w:t>measurement offloading</w:t>
      </w:r>
      <w:r w:rsidR="0009433F" w:rsidRPr="00AB46F0">
        <w:rPr>
          <w:rFonts w:ascii="Times New Roman" w:eastAsia="맑은 고딕" w:hAnsi="Times New Roman"/>
          <w:lang w:eastAsia="ko-KR"/>
        </w:rPr>
        <w:t xml:space="preserve"> to LR </w:t>
      </w:r>
      <w:bookmarkStart w:id="10" w:name="_Hlk173925704"/>
      <w:r w:rsidR="0009433F" w:rsidRPr="00AB46F0">
        <w:rPr>
          <w:rFonts w:ascii="Times New Roman" w:eastAsia="맑은 고딕" w:hAnsi="Times New Roman"/>
          <w:lang w:eastAsia="ko-KR"/>
        </w:rPr>
        <w:t>is significantly reduced</w:t>
      </w:r>
      <w:bookmarkEnd w:id="10"/>
      <w:r w:rsidRPr="00AB46F0">
        <w:rPr>
          <w:rFonts w:ascii="Times New Roman" w:eastAsia="맑은 고딕" w:hAnsi="Times New Roman"/>
          <w:lang w:eastAsia="ko-KR"/>
        </w:rPr>
        <w:t xml:space="preserve">. </w:t>
      </w:r>
    </w:p>
    <w:p w14:paraId="0301E3E6" w14:textId="74A78082" w:rsidR="00830881" w:rsidRDefault="00B57A56" w:rsidP="00823BEF">
      <w:pPr>
        <w:rPr>
          <w:rFonts w:ascii="Times New Roman" w:eastAsia="맑은 고딕" w:hAnsi="Times New Roman"/>
          <w:lang w:eastAsia="ko-KR"/>
        </w:rPr>
      </w:pPr>
      <w:r w:rsidRPr="00AB46F0">
        <w:rPr>
          <w:rFonts w:ascii="Times New Roman" w:eastAsia="맑은 고딕" w:hAnsi="Times New Roman"/>
          <w:lang w:eastAsia="ko-KR"/>
        </w:rPr>
        <w:t>The</w:t>
      </w:r>
      <w:r w:rsidR="00830881" w:rsidRPr="00AB46F0">
        <w:rPr>
          <w:rFonts w:ascii="Times New Roman" w:eastAsia="맑은 고딕" w:hAnsi="Times New Roman"/>
          <w:lang w:eastAsia="ko-KR"/>
        </w:rPr>
        <w:t xml:space="preserve"> intra-frequency and equal priority inter-frequency cell reselection</w:t>
      </w:r>
      <w:r w:rsidRPr="00AB46F0">
        <w:rPr>
          <w:rFonts w:ascii="Times New Roman" w:eastAsia="맑은 고딕" w:hAnsi="Times New Roman"/>
          <w:lang w:eastAsia="ko-KR"/>
        </w:rPr>
        <w:t xml:space="preserve"> is performed</w:t>
      </w:r>
      <w:r w:rsidR="00830881" w:rsidRPr="00AB46F0">
        <w:rPr>
          <w:rFonts w:ascii="Times New Roman" w:eastAsia="맑은 고딕" w:hAnsi="Times New Roman"/>
          <w:lang w:eastAsia="ko-KR"/>
        </w:rPr>
        <w:t xml:space="preserve"> based on comparing the ranking of </w:t>
      </w:r>
      <w:r w:rsidRPr="00AB46F0">
        <w:rPr>
          <w:rFonts w:ascii="Times New Roman" w:eastAsia="맑은 고딕" w:hAnsi="Times New Roman"/>
          <w:lang w:eastAsia="ko-KR"/>
        </w:rPr>
        <w:t xml:space="preserve">serving cell and </w:t>
      </w:r>
      <w:r w:rsidR="004B7D96" w:rsidRPr="00AB46F0">
        <w:rPr>
          <w:rFonts w:ascii="Times New Roman" w:eastAsia="맑은 고딕" w:hAnsi="Times New Roman"/>
          <w:lang w:eastAsia="ko-KR"/>
        </w:rPr>
        <w:t>neighbour</w:t>
      </w:r>
      <w:r w:rsidRPr="00AB46F0">
        <w:rPr>
          <w:rFonts w:ascii="Times New Roman" w:eastAsia="맑은 고딕" w:hAnsi="Times New Roman"/>
          <w:lang w:eastAsia="ko-KR"/>
        </w:rPr>
        <w:t xml:space="preserve"> cells</w:t>
      </w:r>
      <w:r w:rsidR="00875D6B" w:rsidRPr="00AB46F0">
        <w:rPr>
          <w:rFonts w:ascii="Times New Roman" w:eastAsia="맑은 고딕" w:hAnsi="Times New Roman"/>
          <w:lang w:eastAsia="ko-KR"/>
        </w:rPr>
        <w:t xml:space="preserve"> on intra-/equal priority inter-frequency</w:t>
      </w:r>
      <w:r w:rsidR="00830881" w:rsidRPr="00AB46F0">
        <w:rPr>
          <w:rFonts w:ascii="Times New Roman" w:eastAsia="맑은 고딕" w:hAnsi="Times New Roman"/>
          <w:lang w:eastAsia="ko-KR"/>
        </w:rPr>
        <w:t xml:space="preserve">. </w:t>
      </w:r>
      <w:r w:rsidR="000E2AFA" w:rsidRPr="00AB46F0">
        <w:rPr>
          <w:rFonts w:ascii="Times New Roman" w:eastAsia="맑은 고딕" w:hAnsi="Times New Roman"/>
          <w:lang w:eastAsia="ko-KR"/>
        </w:rPr>
        <w:t xml:space="preserve">This means the UE needs to calculate ranking of serving cell using LR measurements </w:t>
      </w:r>
      <w:r w:rsidR="00AA48F4" w:rsidRPr="00AB46F0">
        <w:rPr>
          <w:rFonts w:ascii="Times New Roman" w:eastAsia="맑은 고딕" w:hAnsi="Times New Roman" w:hint="eastAsia"/>
          <w:lang w:eastAsia="ko-KR"/>
        </w:rPr>
        <w:t xml:space="preserve">and </w:t>
      </w:r>
      <w:r w:rsidR="00AA48F4" w:rsidRPr="00AB46F0">
        <w:rPr>
          <w:rFonts w:ascii="Times New Roman" w:eastAsia="맑은 고딕" w:hAnsi="Times New Roman"/>
          <w:lang w:eastAsia="ko-KR"/>
        </w:rPr>
        <w:t>compare</w:t>
      </w:r>
      <w:r w:rsidR="00AA48F4" w:rsidRPr="00AB46F0">
        <w:rPr>
          <w:rFonts w:ascii="Times New Roman" w:eastAsia="맑은 고딕" w:hAnsi="Times New Roman" w:hint="eastAsia"/>
          <w:lang w:eastAsia="ko-KR"/>
        </w:rPr>
        <w:t xml:space="preserve"> it with MR </w:t>
      </w:r>
      <w:proofErr w:type="gramStart"/>
      <w:r w:rsidR="00AA48F4" w:rsidRPr="00AB46F0">
        <w:rPr>
          <w:rFonts w:ascii="Times New Roman" w:eastAsia="맑은 고딕" w:hAnsi="Times New Roman" w:hint="eastAsia"/>
          <w:lang w:eastAsia="ko-KR"/>
        </w:rPr>
        <w:t>measurements based</w:t>
      </w:r>
      <w:proofErr w:type="gramEnd"/>
      <w:r w:rsidR="00AA48F4" w:rsidRPr="00AB46F0">
        <w:rPr>
          <w:rFonts w:ascii="Times New Roman" w:eastAsia="맑은 고딕" w:hAnsi="Times New Roman" w:hint="eastAsia"/>
          <w:lang w:eastAsia="ko-KR"/>
        </w:rPr>
        <w:t xml:space="preserve"> ranking of neighbour cells </w:t>
      </w:r>
      <w:r w:rsidR="000E2AFA" w:rsidRPr="00AB46F0">
        <w:rPr>
          <w:rFonts w:ascii="Times New Roman" w:eastAsia="맑은 고딕" w:hAnsi="Times New Roman"/>
          <w:lang w:eastAsia="ko-KR"/>
        </w:rPr>
        <w:t>t</w:t>
      </w:r>
      <w:r w:rsidRPr="00AB46F0">
        <w:rPr>
          <w:rFonts w:ascii="Times New Roman" w:eastAsia="맑은 고딕" w:hAnsi="Times New Roman"/>
          <w:lang w:eastAsia="ko-KR"/>
        </w:rPr>
        <w:t>o select</w:t>
      </w:r>
      <w:r w:rsidR="00830881" w:rsidRPr="00AB46F0">
        <w:rPr>
          <w:rFonts w:ascii="Times New Roman" w:eastAsia="맑은 고딕" w:hAnsi="Times New Roman"/>
          <w:lang w:eastAsia="ko-KR"/>
        </w:rPr>
        <w:t xml:space="preserve"> the highest ranked cell</w:t>
      </w:r>
      <w:r w:rsidR="000E2AFA" w:rsidRPr="00AB46F0">
        <w:rPr>
          <w:rFonts w:ascii="Times New Roman" w:eastAsia="맑은 고딕" w:hAnsi="Times New Roman"/>
          <w:lang w:eastAsia="ko-KR"/>
        </w:rPr>
        <w:t xml:space="preserve"> among </w:t>
      </w:r>
      <w:r w:rsidR="0009222E">
        <w:rPr>
          <w:rFonts w:ascii="Times New Roman" w:eastAsia="맑은 고딕" w:hAnsi="Times New Roman" w:hint="eastAsia"/>
          <w:lang w:eastAsia="ko-KR"/>
        </w:rPr>
        <w:t>them</w:t>
      </w:r>
      <w:r w:rsidR="00830881" w:rsidRPr="00AB46F0">
        <w:rPr>
          <w:rFonts w:ascii="Times New Roman" w:eastAsia="맑은 고딕" w:hAnsi="Times New Roman"/>
          <w:lang w:eastAsia="ko-KR"/>
        </w:rPr>
        <w:t xml:space="preserve">. If </w:t>
      </w:r>
      <w:r w:rsidRPr="00AB46F0">
        <w:rPr>
          <w:rFonts w:ascii="Times New Roman" w:eastAsia="맑은 고딕" w:hAnsi="Times New Roman"/>
          <w:lang w:eastAsia="ko-KR"/>
        </w:rPr>
        <w:t xml:space="preserve">the target </w:t>
      </w:r>
      <w:r w:rsidR="00830881" w:rsidRPr="00AB46F0">
        <w:rPr>
          <w:rFonts w:ascii="Times New Roman" w:eastAsia="맑은 고딕" w:hAnsi="Times New Roman"/>
          <w:lang w:eastAsia="ko-KR"/>
        </w:rPr>
        <w:t xml:space="preserve">cell </w:t>
      </w:r>
      <w:r w:rsidRPr="00AB46F0">
        <w:rPr>
          <w:rFonts w:ascii="Times New Roman" w:eastAsia="맑은 고딕" w:hAnsi="Times New Roman"/>
          <w:lang w:eastAsia="ko-KR"/>
        </w:rPr>
        <w:t xml:space="preserve">for </w:t>
      </w:r>
      <w:r w:rsidR="00830881" w:rsidRPr="00AB46F0">
        <w:rPr>
          <w:rFonts w:ascii="Times New Roman" w:eastAsia="맑은 고딕" w:hAnsi="Times New Roman"/>
          <w:lang w:eastAsia="ko-KR"/>
        </w:rPr>
        <w:t xml:space="preserve">reselection is </w:t>
      </w:r>
      <w:r w:rsidRPr="00AB46F0">
        <w:rPr>
          <w:rFonts w:ascii="Times New Roman" w:eastAsia="맑은 고딕" w:hAnsi="Times New Roman"/>
          <w:lang w:eastAsia="ko-KR"/>
        </w:rPr>
        <w:t>selected</w:t>
      </w:r>
      <w:r w:rsidR="00830881" w:rsidRPr="00AB46F0">
        <w:rPr>
          <w:rFonts w:ascii="Times New Roman" w:eastAsia="맑은 고딕" w:hAnsi="Times New Roman"/>
          <w:lang w:eastAsia="ko-KR"/>
        </w:rPr>
        <w:t xml:space="preserve"> based on the relatively inaccurate LR measurement results, the </w:t>
      </w:r>
      <w:r w:rsidRPr="00AB46F0">
        <w:rPr>
          <w:rFonts w:ascii="Times New Roman" w:eastAsia="맑은 고딕" w:hAnsi="Times New Roman"/>
          <w:lang w:eastAsia="ko-KR"/>
        </w:rPr>
        <w:t>UE</w:t>
      </w:r>
      <w:r w:rsidR="00830881" w:rsidRPr="00AB46F0">
        <w:rPr>
          <w:rFonts w:ascii="Times New Roman" w:eastAsia="맑은 고딕" w:hAnsi="Times New Roman"/>
          <w:lang w:eastAsia="ko-KR"/>
        </w:rPr>
        <w:t xml:space="preserve"> may perform incorrect cell reselection.</w:t>
      </w:r>
    </w:p>
    <w:p w14:paraId="3403F094" w14:textId="78C15026" w:rsidR="0009222E" w:rsidRPr="00AB46F0" w:rsidRDefault="0009222E" w:rsidP="0009222E">
      <w:pPr>
        <w:ind w:left="1419" w:hangingChars="709" w:hanging="1419"/>
        <w:rPr>
          <w:rFonts w:ascii="Times New Roman" w:eastAsia="맑은 고딕" w:hAnsi="Times New Roman"/>
          <w:b/>
          <w:bCs/>
          <w:lang w:eastAsia="ko-KR"/>
        </w:rPr>
      </w:pPr>
      <w:r w:rsidRPr="00AB46F0">
        <w:rPr>
          <w:rFonts w:ascii="Times New Roman" w:eastAsia="바탕체" w:hAnsi="Times New Roman"/>
          <w:b/>
          <w:lang w:eastAsia="ko-KR"/>
        </w:rPr>
        <w:t xml:space="preserve">Observation </w:t>
      </w:r>
      <w:r>
        <w:rPr>
          <w:rFonts w:ascii="Times New Roman" w:eastAsia="바탕체" w:hAnsi="Times New Roman" w:hint="eastAsia"/>
          <w:b/>
          <w:lang w:eastAsia="ko-KR"/>
        </w:rPr>
        <w:t>2</w:t>
      </w:r>
      <w:r w:rsidRPr="00AB46F0">
        <w:rPr>
          <w:rFonts w:ascii="Times New Roman" w:eastAsia="바탕체" w:hAnsi="Times New Roman"/>
          <w:b/>
          <w:lang w:eastAsia="ko-KR"/>
        </w:rPr>
        <w:tab/>
        <w:t xml:space="preserve">If </w:t>
      </w:r>
      <w:r w:rsidRPr="00AB46F0">
        <w:rPr>
          <w:rFonts w:ascii="Times New Roman" w:eastAsia="바탕체" w:hAnsi="Times New Roman" w:hint="eastAsia"/>
          <w:b/>
          <w:lang w:eastAsia="ko-KR"/>
        </w:rPr>
        <w:t xml:space="preserve">the </w:t>
      </w:r>
      <w:r w:rsidRPr="00AB46F0">
        <w:rPr>
          <w:rFonts w:ascii="Times New Roman" w:eastAsia="바탕체" w:hAnsi="Times New Roman"/>
          <w:b/>
          <w:lang w:eastAsia="ko-KR"/>
        </w:rPr>
        <w:t>serving cell measurement</w:t>
      </w:r>
      <w:r w:rsidRPr="00AB46F0">
        <w:rPr>
          <w:rFonts w:ascii="Times New Roman" w:eastAsia="바탕체" w:hAnsi="Times New Roman" w:hint="eastAsia"/>
          <w:b/>
          <w:lang w:eastAsia="ko-KR"/>
        </w:rPr>
        <w:t xml:space="preserve"> </w:t>
      </w:r>
      <w:r w:rsidRPr="00AB46F0">
        <w:rPr>
          <w:rFonts w:ascii="Times New Roman" w:eastAsia="바탕체" w:hAnsi="Times New Roman"/>
          <w:b/>
          <w:lang w:eastAsia="ko-KR"/>
        </w:rPr>
        <w:t xml:space="preserve">is </w:t>
      </w:r>
      <w:r w:rsidRPr="00AB46F0">
        <w:rPr>
          <w:rFonts w:ascii="Times New Roman" w:eastAsia="바탕체" w:hAnsi="Times New Roman" w:hint="eastAsia"/>
          <w:b/>
          <w:lang w:eastAsia="ko-KR"/>
        </w:rPr>
        <w:t>offloaded to</w:t>
      </w:r>
      <w:r w:rsidRPr="00AB46F0">
        <w:rPr>
          <w:rFonts w:ascii="Times New Roman" w:eastAsia="바탕체" w:hAnsi="Times New Roman"/>
          <w:b/>
          <w:lang w:eastAsia="ko-KR"/>
        </w:rPr>
        <w:t xml:space="preserve"> LR </w:t>
      </w:r>
      <w:r>
        <w:rPr>
          <w:rFonts w:ascii="Times New Roman" w:eastAsia="바탕체" w:hAnsi="Times New Roman" w:hint="eastAsia"/>
          <w:b/>
          <w:lang w:eastAsia="ko-KR"/>
        </w:rPr>
        <w:t>when</w:t>
      </w:r>
      <w:r w:rsidRPr="00AB46F0">
        <w:rPr>
          <w:rFonts w:ascii="Times New Roman" w:eastAsia="맑은 고딕" w:hAnsi="Times New Roman"/>
          <w:b/>
          <w:bCs/>
          <w:lang w:eastAsia="ko-KR"/>
        </w:rPr>
        <w:t xml:space="preserve"> </w:t>
      </w:r>
      <w:r w:rsidRPr="00AB46F0">
        <w:rPr>
          <w:rFonts w:ascii="Times New Roman" w:eastAsia="맑은 고딕" w:hAnsi="Times New Roman" w:hint="eastAsia"/>
          <w:b/>
          <w:bCs/>
          <w:lang w:eastAsia="ko-KR"/>
        </w:rPr>
        <w:t xml:space="preserve">the </w:t>
      </w:r>
      <w:r>
        <w:rPr>
          <w:rFonts w:ascii="Times New Roman" w:eastAsia="맑은 고딕" w:hAnsi="Times New Roman" w:hint="eastAsia"/>
          <w:b/>
          <w:bCs/>
          <w:lang w:eastAsia="ko-KR"/>
        </w:rPr>
        <w:t xml:space="preserve">condition for skipping intra-frequency measurement is not met, </w:t>
      </w:r>
    </w:p>
    <w:p w14:paraId="5E63E2DE" w14:textId="2E9833FA" w:rsidR="00C9743C" w:rsidRPr="00AB46F0" w:rsidRDefault="00990FC4" w:rsidP="00C9743C">
      <w:pPr>
        <w:pStyle w:val="a5"/>
        <w:numPr>
          <w:ilvl w:val="0"/>
          <w:numId w:val="45"/>
        </w:numPr>
        <w:ind w:leftChars="0" w:left="1843" w:hanging="425"/>
        <w:rPr>
          <w:rFonts w:ascii="Times New Roman" w:eastAsia="맑은 고딕" w:hAnsi="Times New Roman"/>
          <w:b/>
          <w:bCs/>
          <w:lang w:eastAsia="ko-KR"/>
        </w:rPr>
      </w:pPr>
      <w:r>
        <w:rPr>
          <w:rFonts w:ascii="Times New Roman" w:eastAsia="맑은 고딕" w:hAnsi="Times New Roman" w:hint="eastAsia"/>
          <w:b/>
          <w:bCs/>
          <w:lang w:eastAsia="ko-KR"/>
        </w:rPr>
        <w:t>t</w:t>
      </w:r>
      <w:r w:rsidR="00C9743C" w:rsidRPr="00AB46F0">
        <w:rPr>
          <w:rFonts w:ascii="Times New Roman" w:eastAsia="맑은 고딕" w:hAnsi="Times New Roman" w:hint="eastAsia"/>
          <w:b/>
          <w:bCs/>
          <w:lang w:eastAsia="ko-KR"/>
        </w:rPr>
        <w:t xml:space="preserve">he power saving gain </w:t>
      </w:r>
      <w:r w:rsidR="00C9743C" w:rsidRPr="00AB46F0">
        <w:rPr>
          <w:rFonts w:ascii="Times New Roman" w:eastAsia="맑은 고딕" w:hAnsi="Times New Roman"/>
          <w:b/>
          <w:bCs/>
          <w:lang w:eastAsia="ko-KR"/>
        </w:rPr>
        <w:t>is significantly reduced</w:t>
      </w:r>
      <w:r w:rsidR="00C9743C" w:rsidRPr="00AB46F0">
        <w:rPr>
          <w:rFonts w:ascii="Times New Roman" w:eastAsia="맑은 고딕" w:hAnsi="Times New Roman" w:hint="eastAsia"/>
          <w:b/>
          <w:bCs/>
          <w:lang w:eastAsia="ko-KR"/>
        </w:rPr>
        <w:t xml:space="preserve">, compared to the case when </w:t>
      </w:r>
      <w:r w:rsidR="0009222E" w:rsidRPr="00AB46F0">
        <w:rPr>
          <w:rFonts w:ascii="Times New Roman" w:eastAsia="맑은 고딕" w:hAnsi="Times New Roman" w:hint="eastAsia"/>
          <w:b/>
          <w:bCs/>
          <w:lang w:eastAsia="ko-KR"/>
        </w:rPr>
        <w:t xml:space="preserve">the </w:t>
      </w:r>
      <w:r w:rsidR="0009222E">
        <w:rPr>
          <w:rFonts w:ascii="Times New Roman" w:eastAsia="맑은 고딕" w:hAnsi="Times New Roman" w:hint="eastAsia"/>
          <w:b/>
          <w:bCs/>
          <w:lang w:eastAsia="ko-KR"/>
        </w:rPr>
        <w:t>condition for skipping intra-frequency measurement is met</w:t>
      </w:r>
      <w:r w:rsidR="004E3807" w:rsidRPr="00AB46F0">
        <w:rPr>
          <w:rFonts w:ascii="Times New Roman" w:eastAsia="맑은 고딕" w:hAnsi="Times New Roman" w:hint="eastAsia"/>
          <w:b/>
          <w:bCs/>
          <w:lang w:eastAsia="ko-KR"/>
        </w:rPr>
        <w:t>, and</w:t>
      </w:r>
    </w:p>
    <w:p w14:paraId="7648BFEB" w14:textId="77777777" w:rsidR="004B38E4" w:rsidRPr="00AB46F0" w:rsidRDefault="004B38E4" w:rsidP="004B38E4">
      <w:pPr>
        <w:pStyle w:val="a5"/>
        <w:numPr>
          <w:ilvl w:val="0"/>
          <w:numId w:val="45"/>
        </w:numPr>
        <w:ind w:leftChars="0" w:left="1843" w:hanging="425"/>
        <w:rPr>
          <w:rFonts w:ascii="Times New Roman" w:eastAsia="맑은 고딕" w:hAnsi="Times New Roman"/>
          <w:b/>
          <w:bCs/>
          <w:lang w:eastAsia="ko-KR"/>
        </w:rPr>
      </w:pPr>
      <w:r w:rsidRPr="00AB46F0">
        <w:rPr>
          <w:rFonts w:ascii="Times New Roman" w:eastAsia="맑은 고딕" w:hAnsi="Times New Roman"/>
          <w:b/>
          <w:bCs/>
          <w:lang w:eastAsia="ko-KR"/>
        </w:rPr>
        <w:t>the highest ranked cell is selected based on LR measurements and it may lead to incorrect cell reselection.</w:t>
      </w:r>
    </w:p>
    <w:p w14:paraId="415AB57D" w14:textId="3558DCC4" w:rsidR="00975236" w:rsidRPr="00AB46F0" w:rsidRDefault="00975236" w:rsidP="00823BEF">
      <w:pPr>
        <w:rPr>
          <w:rFonts w:ascii="Times New Roman" w:eastAsia="맑은 고딕" w:hAnsi="Times New Roman"/>
          <w:lang w:eastAsia="ko-KR"/>
        </w:rPr>
      </w:pPr>
      <w:r w:rsidRPr="00AB46F0">
        <w:rPr>
          <w:rFonts w:ascii="Times New Roman" w:eastAsia="맑은 고딕" w:hAnsi="Times New Roman"/>
          <w:lang w:eastAsia="ko-KR"/>
        </w:rPr>
        <w:t>The mobility performance should not be compromised for power saving, and the mobility decision should be made based on reliable MR measurements. Therefore, when UE initiates (or before initiating) intra-frequency measurements,</w:t>
      </w:r>
      <w:r w:rsidR="00D53168" w:rsidRPr="00AB46F0">
        <w:rPr>
          <w:rFonts w:ascii="Times New Roman" w:eastAsia="맑은 고딕" w:hAnsi="Times New Roman"/>
          <w:lang w:eastAsia="ko-KR"/>
        </w:rPr>
        <w:t xml:space="preserve"> the serving cell</w:t>
      </w:r>
      <w:r w:rsidRPr="00AB46F0">
        <w:rPr>
          <w:rFonts w:ascii="Times New Roman" w:eastAsia="맑은 고딕" w:hAnsi="Times New Roman"/>
          <w:lang w:eastAsia="ko-KR"/>
        </w:rPr>
        <w:t xml:space="preserve"> measurement offloading </w:t>
      </w:r>
      <w:r w:rsidR="00D53168" w:rsidRPr="00AB46F0">
        <w:rPr>
          <w:rFonts w:ascii="Times New Roman" w:eastAsia="맑은 고딕" w:hAnsi="Times New Roman"/>
          <w:lang w:eastAsia="ko-KR"/>
        </w:rPr>
        <w:t xml:space="preserve">to LR </w:t>
      </w:r>
      <w:r w:rsidRPr="00AB46F0">
        <w:rPr>
          <w:rFonts w:ascii="Times New Roman" w:eastAsia="맑은 고딕" w:hAnsi="Times New Roman"/>
          <w:lang w:eastAsia="ko-KR"/>
        </w:rPr>
        <w:t xml:space="preserve">should be halted, and </w:t>
      </w:r>
      <w:r w:rsidR="00D65D52" w:rsidRPr="00AB46F0">
        <w:rPr>
          <w:rFonts w:ascii="Times New Roman" w:eastAsia="맑은 고딕" w:hAnsi="Times New Roman" w:hint="eastAsia"/>
          <w:lang w:eastAsia="ko-KR"/>
        </w:rPr>
        <w:t>MR should measure serving cell</w:t>
      </w:r>
      <w:r w:rsidRPr="00AB46F0">
        <w:rPr>
          <w:rFonts w:ascii="Times New Roman" w:eastAsia="맑은 고딕" w:hAnsi="Times New Roman"/>
          <w:lang w:eastAsia="ko-KR"/>
        </w:rPr>
        <w:t>.</w:t>
      </w:r>
    </w:p>
    <w:bookmarkEnd w:id="9"/>
    <w:p w14:paraId="7D293253" w14:textId="67EEC9B0" w:rsidR="00BA0C29" w:rsidRPr="00AB46F0" w:rsidRDefault="00BA0C29" w:rsidP="00BA0C29">
      <w:pPr>
        <w:ind w:left="1419" w:hangingChars="709" w:hanging="1419"/>
        <w:rPr>
          <w:rFonts w:ascii="Times New Roman" w:eastAsiaTheme="minorEastAsia" w:hAnsi="Times New Roman"/>
          <w:b/>
          <w:lang w:eastAsia="ko-KR"/>
        </w:rPr>
      </w:pPr>
      <w:r w:rsidRPr="00AB46F0">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AB46F0">
        <w:rPr>
          <w:rFonts w:ascii="Times New Roman" w:eastAsia="바탕체" w:hAnsi="Times New Roman"/>
          <w:b/>
          <w:lang w:eastAsia="ko-KR"/>
        </w:rPr>
        <w:tab/>
        <w:t xml:space="preserve">The serving cell measurement </w:t>
      </w:r>
      <w:r>
        <w:rPr>
          <w:rFonts w:ascii="Times New Roman" w:eastAsia="바탕체" w:hAnsi="Times New Roman" w:hint="eastAsia"/>
          <w:b/>
          <w:lang w:eastAsia="ko-KR"/>
        </w:rPr>
        <w:t xml:space="preserve">is allowed to be </w:t>
      </w:r>
      <w:r>
        <w:rPr>
          <w:rFonts w:ascii="Times New Roman" w:eastAsia="바탕체" w:hAnsi="Times New Roman"/>
          <w:b/>
          <w:lang w:eastAsia="ko-KR"/>
        </w:rPr>
        <w:t>offloaded</w:t>
      </w:r>
      <w:r>
        <w:rPr>
          <w:rFonts w:ascii="Times New Roman" w:eastAsia="바탕체" w:hAnsi="Times New Roman" w:hint="eastAsia"/>
          <w:b/>
          <w:lang w:eastAsia="ko-KR"/>
        </w:rPr>
        <w:t xml:space="preserve"> to </w:t>
      </w:r>
      <w:r w:rsidRPr="00AB46F0">
        <w:rPr>
          <w:rFonts w:ascii="Times New Roman" w:eastAsia="바탕체" w:hAnsi="Times New Roman"/>
          <w:b/>
          <w:lang w:eastAsia="ko-KR"/>
        </w:rPr>
        <w:t>LR</w:t>
      </w:r>
      <w:r>
        <w:rPr>
          <w:rFonts w:ascii="Times New Roman" w:eastAsia="바탕체" w:hAnsi="Times New Roman" w:hint="eastAsia"/>
          <w:b/>
          <w:lang w:eastAsia="ko-KR"/>
        </w:rPr>
        <w:t>,</w:t>
      </w:r>
      <w:r w:rsidRPr="00AB46F0">
        <w:rPr>
          <w:rFonts w:ascii="Times New Roman" w:eastAsia="바탕체" w:hAnsi="Times New Roman"/>
          <w:b/>
          <w:lang w:eastAsia="ko-KR"/>
        </w:rPr>
        <w:t xml:space="preserve"> </w:t>
      </w:r>
      <w:r>
        <w:rPr>
          <w:rFonts w:ascii="Times New Roman" w:eastAsia="바탕체" w:hAnsi="Times New Roman" w:hint="eastAsia"/>
          <w:b/>
          <w:lang w:eastAsia="ko-KR"/>
        </w:rPr>
        <w:t>only when</w:t>
      </w:r>
      <w:r w:rsidRPr="00AB46F0">
        <w:rPr>
          <w:rFonts w:ascii="Times New Roman" w:eastAsia="맑은 고딕" w:hAnsi="Times New Roman"/>
          <w:b/>
          <w:bCs/>
          <w:lang w:eastAsia="ko-KR"/>
        </w:rPr>
        <w:t xml:space="preserve"> </w:t>
      </w:r>
      <w:r w:rsidRPr="00AB46F0">
        <w:rPr>
          <w:rFonts w:ascii="Times New Roman" w:eastAsia="맑은 고딕" w:hAnsi="Times New Roman" w:hint="eastAsia"/>
          <w:b/>
          <w:bCs/>
          <w:lang w:eastAsia="ko-KR"/>
        </w:rPr>
        <w:t xml:space="preserve">the </w:t>
      </w:r>
      <w:r>
        <w:rPr>
          <w:rFonts w:ascii="Times New Roman" w:eastAsia="맑은 고딕" w:hAnsi="Times New Roman" w:hint="eastAsia"/>
          <w:b/>
          <w:bCs/>
          <w:lang w:eastAsia="ko-KR"/>
        </w:rPr>
        <w:t>condition for skipping intra-frequency measurement is met</w:t>
      </w:r>
      <w:r w:rsidRPr="00AB46F0">
        <w:rPr>
          <w:rFonts w:ascii="Times New Roman" w:eastAsiaTheme="minorEastAsia" w:hAnsi="Times New Roman"/>
          <w:b/>
          <w:lang w:eastAsia="ko-KR"/>
        </w:rPr>
        <w:t>.</w:t>
      </w:r>
    </w:p>
    <w:p w14:paraId="44430F72" w14:textId="721D3FC3" w:rsidR="007F7A4F" w:rsidRPr="00A20C96" w:rsidRDefault="006A25CB" w:rsidP="00482613">
      <w:pPr>
        <w:ind w:left="1419" w:hangingChars="709" w:hanging="1419"/>
        <w:rPr>
          <w:rFonts w:ascii="Times New Roman" w:eastAsia="바탕체" w:hAnsi="Times New Roman"/>
          <w:b/>
          <w:lang w:eastAsia="ko-KR"/>
        </w:rPr>
      </w:pPr>
      <w:r w:rsidRPr="00AB46F0">
        <w:rPr>
          <w:rFonts w:ascii="Times New Roman" w:eastAsia="바탕체" w:hAnsi="Times New Roman"/>
          <w:b/>
          <w:lang w:eastAsia="ko-KR"/>
        </w:rPr>
        <w:t xml:space="preserve">Proposal </w:t>
      </w:r>
      <w:r w:rsidR="00886C19">
        <w:rPr>
          <w:rFonts w:ascii="Times New Roman" w:eastAsia="바탕체" w:hAnsi="Times New Roman" w:hint="eastAsia"/>
          <w:b/>
          <w:lang w:eastAsia="ko-KR"/>
        </w:rPr>
        <w:t>4</w:t>
      </w:r>
      <w:r w:rsidRPr="00AB46F0">
        <w:rPr>
          <w:rFonts w:ascii="Times New Roman" w:eastAsia="바탕체" w:hAnsi="Times New Roman"/>
          <w:b/>
          <w:lang w:eastAsia="ko-KR"/>
        </w:rPr>
        <w:tab/>
        <w:t xml:space="preserve">Do not </w:t>
      </w:r>
      <w:r w:rsidR="006B13F7" w:rsidRPr="00AB46F0">
        <w:rPr>
          <w:rFonts w:ascii="Times New Roman" w:eastAsia="바탕체" w:hAnsi="Times New Roman"/>
          <w:b/>
          <w:lang w:eastAsia="ko-KR"/>
        </w:rPr>
        <w:t>support</w:t>
      </w:r>
      <w:r w:rsidRPr="00AB46F0">
        <w:rPr>
          <w:rFonts w:ascii="Times New Roman" w:eastAsia="바탕체" w:hAnsi="Times New Roman"/>
          <w:b/>
          <w:lang w:eastAsia="ko-KR"/>
        </w:rPr>
        <w:t xml:space="preserve"> </w:t>
      </w:r>
      <w:r w:rsidR="006B13F7" w:rsidRPr="00AB46F0">
        <w:rPr>
          <w:rFonts w:ascii="Times New Roman" w:eastAsia="바탕체" w:hAnsi="Times New Roman"/>
          <w:b/>
          <w:lang w:eastAsia="ko-KR"/>
        </w:rPr>
        <w:t>cell-r</w:t>
      </w:r>
      <w:r w:rsidRPr="00AB46F0">
        <w:rPr>
          <w:rFonts w:ascii="Times New Roman" w:eastAsia="바탕체" w:hAnsi="Times New Roman"/>
          <w:b/>
          <w:lang w:eastAsia="ko-KR"/>
        </w:rPr>
        <w:t xml:space="preserve">anking </w:t>
      </w:r>
      <w:r w:rsidR="006825EE" w:rsidRPr="00AB46F0">
        <w:rPr>
          <w:rFonts w:ascii="Times New Roman" w:eastAsia="바탕체" w:hAnsi="Times New Roman"/>
          <w:b/>
          <w:lang w:eastAsia="ko-KR"/>
        </w:rPr>
        <w:t>based on</w:t>
      </w:r>
      <w:r w:rsidR="0084348B" w:rsidRPr="00AB46F0">
        <w:rPr>
          <w:rFonts w:ascii="Times New Roman" w:eastAsia="바탕체" w:hAnsi="Times New Roman"/>
          <w:b/>
          <w:lang w:eastAsia="ko-KR"/>
        </w:rPr>
        <w:t xml:space="preserve"> LR measurement</w:t>
      </w:r>
      <w:r w:rsidR="00462844" w:rsidRPr="00AB46F0">
        <w:rPr>
          <w:rFonts w:ascii="Times New Roman" w:eastAsia="바탕체" w:hAnsi="Times New Roman" w:hint="eastAsia"/>
          <w:b/>
          <w:lang w:eastAsia="ko-KR"/>
        </w:rPr>
        <w:t>s</w:t>
      </w:r>
      <w:r w:rsidRPr="00AB46F0">
        <w:rPr>
          <w:rFonts w:ascii="Times New Roman" w:eastAsia="바탕체" w:hAnsi="Times New Roman"/>
          <w:b/>
          <w:lang w:eastAsia="ko-KR"/>
        </w:rPr>
        <w:t>.</w:t>
      </w:r>
    </w:p>
    <w:p w14:paraId="63F1A834" w14:textId="77777777" w:rsidR="00452FDB" w:rsidRDefault="00452FDB" w:rsidP="00452FDB">
      <w:pPr>
        <w:pStyle w:val="1"/>
        <w:rPr>
          <w:rFonts w:eastAsiaTheme="minorEastAsia"/>
          <w:lang w:eastAsia="ko-KR"/>
        </w:rPr>
      </w:pPr>
      <w:r>
        <w:t>Conclusion</w:t>
      </w:r>
    </w:p>
    <w:p w14:paraId="34702087" w14:textId="654F00B9" w:rsidR="00B10B46" w:rsidRPr="00B10B46" w:rsidRDefault="00B10B46" w:rsidP="00E42A87">
      <w:pPr>
        <w:ind w:left="1419" w:hangingChars="709" w:hanging="1419"/>
        <w:rPr>
          <w:rFonts w:ascii="Times New Roman" w:eastAsia="바탕체" w:hAnsi="Times New Roman"/>
          <w:b/>
          <w:u w:val="single"/>
          <w:lang w:eastAsia="ko-KR"/>
        </w:rPr>
      </w:pPr>
      <w:r w:rsidRPr="00B10B46">
        <w:rPr>
          <w:rFonts w:ascii="Times New Roman" w:eastAsia="바탕체" w:hAnsi="Times New Roman" w:hint="eastAsia"/>
          <w:b/>
          <w:u w:val="single"/>
          <w:lang w:eastAsia="ko-KR"/>
        </w:rPr>
        <w:t>Regarding the n</w:t>
      </w:r>
      <w:r w:rsidRPr="00B10B46">
        <w:rPr>
          <w:rFonts w:ascii="Times New Roman" w:eastAsia="바탕체" w:hAnsi="Times New Roman"/>
          <w:b/>
          <w:u w:val="single"/>
          <w:lang w:eastAsia="ko-KR"/>
        </w:rPr>
        <w:t>eighbor cell measurement relaxation</w:t>
      </w:r>
    </w:p>
    <w:p w14:paraId="1AD3DD86" w14:textId="77777777" w:rsidR="00311402" w:rsidRPr="00AB46F0" w:rsidRDefault="00311402" w:rsidP="00311402">
      <w:pPr>
        <w:ind w:left="1419" w:hangingChars="709" w:hanging="1419"/>
        <w:rPr>
          <w:rFonts w:ascii="Times New Roman" w:eastAsia="바탕체" w:hAnsi="Times New Roman"/>
          <w:b/>
          <w:lang w:eastAsia="ko-KR"/>
        </w:rPr>
      </w:pPr>
      <w:r w:rsidRPr="00AB46F0">
        <w:rPr>
          <w:rFonts w:ascii="Times New Roman" w:eastAsia="바탕체" w:hAnsi="Times New Roman"/>
          <w:b/>
          <w:lang w:eastAsia="ko-KR"/>
        </w:rPr>
        <w:t xml:space="preserve">Proposal </w:t>
      </w:r>
      <w:r w:rsidRPr="00AB46F0">
        <w:rPr>
          <w:rFonts w:ascii="Times New Roman" w:eastAsia="바탕체" w:hAnsi="Times New Roman" w:hint="eastAsia"/>
          <w:b/>
          <w:lang w:eastAsia="ko-KR"/>
        </w:rPr>
        <w:t>1</w:t>
      </w:r>
      <w:r w:rsidRPr="00AB46F0">
        <w:rPr>
          <w:rFonts w:ascii="Times New Roman" w:eastAsia="바탕체" w:hAnsi="Times New Roman"/>
          <w:b/>
          <w:lang w:eastAsia="ko-KR"/>
        </w:rPr>
        <w:tab/>
      </w:r>
      <w:r w:rsidRPr="00AB46F0">
        <w:rPr>
          <w:rFonts w:ascii="Times New Roman" w:eastAsia="바탕체" w:hAnsi="Times New Roman" w:hint="eastAsia"/>
          <w:b/>
          <w:lang w:eastAsia="ko-KR"/>
        </w:rPr>
        <w:t>For neighbor cell measurement relaxation</w:t>
      </w:r>
      <w:r>
        <w:rPr>
          <w:rFonts w:ascii="Times New Roman" w:eastAsia="바탕체" w:hAnsi="Times New Roman" w:hint="eastAsia"/>
          <w:b/>
          <w:lang w:eastAsia="ko-KR"/>
        </w:rPr>
        <w:t xml:space="preserve"> for UEs capable of LP-WUS</w:t>
      </w:r>
      <w:r w:rsidRPr="00AB46F0">
        <w:rPr>
          <w:rFonts w:ascii="Times New Roman" w:eastAsia="바탕체" w:hAnsi="Times New Roman" w:hint="eastAsia"/>
          <w:b/>
          <w:lang w:eastAsia="ko-KR"/>
        </w:rPr>
        <w:t xml:space="preserve">, do not define additional criterion over the </w:t>
      </w:r>
      <w:r>
        <w:rPr>
          <w:rFonts w:ascii="Times New Roman" w:eastAsia="바탕체" w:hAnsi="Times New Roman" w:hint="eastAsia"/>
          <w:b/>
          <w:lang w:eastAsia="ko-KR"/>
        </w:rPr>
        <w:t>R16</w:t>
      </w:r>
      <w:r w:rsidRPr="00AB46F0">
        <w:rPr>
          <w:rFonts w:ascii="Times New Roman" w:eastAsia="바탕체" w:hAnsi="Times New Roman"/>
          <w:b/>
          <w:lang w:eastAsia="ko-KR"/>
        </w:rPr>
        <w:t xml:space="preserve"> criteri</w:t>
      </w:r>
      <w:r w:rsidRPr="00AB46F0">
        <w:rPr>
          <w:rFonts w:ascii="Times New Roman" w:eastAsia="바탕체" w:hAnsi="Times New Roman" w:hint="eastAsia"/>
          <w:b/>
          <w:lang w:eastAsia="ko-KR"/>
        </w:rPr>
        <w:t xml:space="preserve">a, i.e. </w:t>
      </w:r>
      <w:r>
        <w:rPr>
          <w:rFonts w:ascii="Times New Roman" w:eastAsia="바탕체" w:hAnsi="Times New Roman"/>
          <w:b/>
          <w:lang w:eastAsia="ko-KR"/>
        </w:rPr>
        <w:t>‘</w:t>
      </w:r>
      <w:r w:rsidRPr="00AB46F0">
        <w:rPr>
          <w:rFonts w:ascii="Times New Roman" w:eastAsia="바탕체" w:hAnsi="Times New Roman"/>
          <w:b/>
          <w:lang w:eastAsia="ko-KR"/>
        </w:rPr>
        <w:t>UE with low mobility</w:t>
      </w:r>
      <w:r>
        <w:rPr>
          <w:rFonts w:ascii="Times New Roman" w:eastAsia="바탕체" w:hAnsi="Times New Roman"/>
          <w:b/>
          <w:lang w:eastAsia="ko-KR"/>
        </w:rPr>
        <w:t>’</w:t>
      </w:r>
      <w:r w:rsidRPr="00AB46F0">
        <w:rPr>
          <w:rFonts w:ascii="Times New Roman" w:eastAsia="바탕체" w:hAnsi="Times New Roman" w:hint="eastAsia"/>
          <w:b/>
          <w:lang w:eastAsia="ko-KR"/>
        </w:rPr>
        <w:t xml:space="preserve"> and </w:t>
      </w:r>
      <w:r>
        <w:rPr>
          <w:rFonts w:ascii="Times New Roman" w:eastAsia="바탕체" w:hAnsi="Times New Roman"/>
          <w:b/>
          <w:lang w:eastAsia="ko-KR"/>
        </w:rPr>
        <w:t>‘</w:t>
      </w:r>
      <w:r w:rsidRPr="00AB46F0">
        <w:rPr>
          <w:rFonts w:ascii="Times New Roman" w:eastAsia="바탕체" w:hAnsi="Times New Roman"/>
          <w:b/>
          <w:lang w:eastAsia="ko-KR"/>
        </w:rPr>
        <w:t>UE not at cell edge</w:t>
      </w:r>
      <w:r>
        <w:rPr>
          <w:rFonts w:ascii="Times New Roman" w:eastAsia="바탕체" w:hAnsi="Times New Roman"/>
          <w:b/>
          <w:lang w:eastAsia="ko-KR"/>
        </w:rPr>
        <w:t>’</w:t>
      </w:r>
      <w:r w:rsidRPr="00AB46F0">
        <w:rPr>
          <w:rFonts w:ascii="Times New Roman" w:eastAsia="바탕체" w:hAnsi="Times New Roman" w:hint="eastAsia"/>
          <w:b/>
          <w:lang w:eastAsia="ko-KR"/>
        </w:rPr>
        <w:t>.</w:t>
      </w:r>
    </w:p>
    <w:p w14:paraId="4CE62CCE" w14:textId="77777777" w:rsidR="00311402" w:rsidRPr="00AB46F0" w:rsidRDefault="00311402" w:rsidP="00311402">
      <w:pPr>
        <w:ind w:left="1419" w:hangingChars="709" w:hanging="1419"/>
        <w:rPr>
          <w:rFonts w:ascii="Times New Roman" w:eastAsia="바탕체" w:hAnsi="Times New Roman"/>
          <w:b/>
          <w:lang w:eastAsia="ko-KR"/>
        </w:rPr>
      </w:pPr>
      <w:r w:rsidRPr="00AB46F0">
        <w:rPr>
          <w:rFonts w:ascii="Times New Roman" w:eastAsia="바탕체" w:hAnsi="Times New Roman"/>
          <w:b/>
          <w:lang w:eastAsia="ko-KR"/>
        </w:rPr>
        <w:t xml:space="preserve">Proposal </w:t>
      </w:r>
      <w:r w:rsidRPr="00AB46F0">
        <w:rPr>
          <w:rFonts w:ascii="Times New Roman" w:eastAsia="바탕체" w:hAnsi="Times New Roman" w:hint="eastAsia"/>
          <w:b/>
          <w:lang w:eastAsia="ko-KR"/>
        </w:rPr>
        <w:t>2</w:t>
      </w:r>
      <w:r w:rsidRPr="00AB46F0">
        <w:rPr>
          <w:rFonts w:ascii="Times New Roman" w:eastAsia="바탕체" w:hAnsi="Times New Roman"/>
          <w:b/>
          <w:lang w:eastAsia="ko-KR"/>
        </w:rPr>
        <w:tab/>
      </w:r>
      <w:r w:rsidRPr="00AB46F0">
        <w:rPr>
          <w:rFonts w:ascii="Times New Roman" w:eastAsia="바탕체" w:hAnsi="Times New Roman" w:hint="eastAsia"/>
          <w:b/>
          <w:lang w:eastAsia="ko-KR"/>
        </w:rPr>
        <w:t>For neighbor cell measurement relaxation</w:t>
      </w:r>
      <w:r w:rsidRPr="00CC116C">
        <w:rPr>
          <w:rFonts w:ascii="Times New Roman" w:eastAsia="바탕체" w:hAnsi="Times New Roman" w:hint="eastAsia"/>
          <w:b/>
          <w:lang w:eastAsia="ko-KR"/>
        </w:rPr>
        <w:t xml:space="preserve"> </w:t>
      </w:r>
      <w:r>
        <w:rPr>
          <w:rFonts w:ascii="Times New Roman" w:eastAsia="바탕체" w:hAnsi="Times New Roman" w:hint="eastAsia"/>
          <w:b/>
          <w:lang w:eastAsia="ko-KR"/>
        </w:rPr>
        <w:t>for UEs capable of LP-WUS</w:t>
      </w:r>
      <w:r w:rsidRPr="00AB46F0">
        <w:rPr>
          <w:rFonts w:ascii="Times New Roman" w:eastAsia="바탕체" w:hAnsi="Times New Roman" w:hint="eastAsia"/>
          <w:b/>
          <w:lang w:eastAsia="ko-KR"/>
        </w:rPr>
        <w:t xml:space="preserve">, enhance the </w:t>
      </w:r>
      <w:r>
        <w:rPr>
          <w:rFonts w:ascii="Times New Roman" w:eastAsia="바탕체" w:hAnsi="Times New Roman" w:hint="eastAsia"/>
          <w:b/>
          <w:lang w:eastAsia="ko-KR"/>
        </w:rPr>
        <w:t>R16</w:t>
      </w:r>
      <w:r w:rsidRPr="00AB46F0">
        <w:rPr>
          <w:rFonts w:ascii="Times New Roman" w:eastAsia="바탕체" w:hAnsi="Times New Roman" w:hint="eastAsia"/>
          <w:b/>
          <w:lang w:eastAsia="ko-KR"/>
        </w:rPr>
        <w:t xml:space="preserve"> </w:t>
      </w:r>
      <w:r w:rsidRPr="00AB46F0">
        <w:rPr>
          <w:rFonts w:ascii="Times New Roman" w:eastAsia="바탕체" w:hAnsi="Times New Roman"/>
          <w:b/>
          <w:lang w:eastAsia="ko-KR"/>
        </w:rPr>
        <w:t>criteria</w:t>
      </w:r>
      <w:r w:rsidRPr="00AB46F0">
        <w:rPr>
          <w:rFonts w:ascii="Times New Roman" w:eastAsia="바탕체" w:hAnsi="Times New Roman" w:hint="eastAsia"/>
          <w:b/>
          <w:lang w:eastAsia="ko-KR"/>
        </w:rPr>
        <w:t xml:space="preserve">, i.e. </w:t>
      </w:r>
      <w:r>
        <w:rPr>
          <w:rFonts w:ascii="Times New Roman" w:eastAsia="바탕체" w:hAnsi="Times New Roman"/>
          <w:b/>
          <w:lang w:eastAsia="ko-KR"/>
        </w:rPr>
        <w:t>‘</w:t>
      </w:r>
      <w:r w:rsidRPr="00AB46F0">
        <w:rPr>
          <w:rFonts w:ascii="Times New Roman" w:eastAsia="바탕체" w:hAnsi="Times New Roman"/>
          <w:b/>
          <w:lang w:eastAsia="ko-KR"/>
        </w:rPr>
        <w:t>UE with low mobility</w:t>
      </w:r>
      <w:r>
        <w:rPr>
          <w:rFonts w:ascii="Times New Roman" w:eastAsia="바탕체" w:hAnsi="Times New Roman"/>
          <w:b/>
          <w:lang w:eastAsia="ko-KR"/>
        </w:rPr>
        <w:t>’</w:t>
      </w:r>
      <w:r w:rsidRPr="00AB46F0">
        <w:rPr>
          <w:rFonts w:ascii="Times New Roman" w:eastAsia="바탕체" w:hAnsi="Times New Roman" w:hint="eastAsia"/>
          <w:b/>
          <w:lang w:eastAsia="ko-KR"/>
        </w:rPr>
        <w:t xml:space="preserve"> and </w:t>
      </w:r>
      <w:r>
        <w:rPr>
          <w:rFonts w:ascii="Times New Roman" w:eastAsia="바탕체" w:hAnsi="Times New Roman"/>
          <w:b/>
          <w:lang w:eastAsia="ko-KR"/>
        </w:rPr>
        <w:t>‘</w:t>
      </w:r>
      <w:r w:rsidRPr="00AB46F0">
        <w:rPr>
          <w:rFonts w:ascii="Times New Roman" w:eastAsia="바탕체" w:hAnsi="Times New Roman"/>
          <w:b/>
          <w:lang w:eastAsia="ko-KR"/>
        </w:rPr>
        <w:t>UE not at cell edge</w:t>
      </w:r>
      <w:r>
        <w:rPr>
          <w:rFonts w:ascii="Times New Roman" w:eastAsia="바탕체" w:hAnsi="Times New Roman"/>
          <w:b/>
          <w:lang w:eastAsia="ko-KR"/>
        </w:rPr>
        <w:t>’</w:t>
      </w:r>
      <w:r w:rsidRPr="00AB46F0">
        <w:rPr>
          <w:rFonts w:ascii="Times New Roman" w:eastAsia="바탕체" w:hAnsi="Times New Roman" w:hint="eastAsia"/>
          <w:b/>
          <w:lang w:eastAsia="ko-KR"/>
        </w:rPr>
        <w:t>, to enable UE to evaluate them based on the LR measurements when the serving cell measurement is offloaded to LR.</w:t>
      </w:r>
    </w:p>
    <w:p w14:paraId="68C4D432" w14:textId="3D7B2B36" w:rsidR="00B10B46" w:rsidRPr="00B10B46" w:rsidRDefault="00B10B46" w:rsidP="00B10B46">
      <w:pPr>
        <w:ind w:left="1419" w:hangingChars="709" w:hanging="1419"/>
        <w:rPr>
          <w:rFonts w:ascii="Times New Roman" w:eastAsia="바탕체" w:hAnsi="Times New Roman"/>
          <w:b/>
          <w:u w:val="single"/>
          <w:lang w:eastAsia="ko-KR"/>
        </w:rPr>
      </w:pPr>
      <w:r w:rsidRPr="00B10B46">
        <w:rPr>
          <w:rFonts w:ascii="Times New Roman" w:eastAsia="바탕체" w:hAnsi="Times New Roman" w:hint="eastAsia"/>
          <w:b/>
          <w:u w:val="single"/>
          <w:lang w:eastAsia="ko-KR"/>
        </w:rPr>
        <w:t xml:space="preserve">Regarding the </w:t>
      </w:r>
      <w:r>
        <w:rPr>
          <w:rFonts w:ascii="Times New Roman" w:eastAsia="바탕체" w:hAnsi="Times New Roman" w:hint="eastAsia"/>
          <w:b/>
          <w:u w:val="single"/>
          <w:lang w:eastAsia="ko-KR"/>
        </w:rPr>
        <w:t>serving</w:t>
      </w:r>
      <w:r w:rsidRPr="00B10B46">
        <w:rPr>
          <w:rFonts w:ascii="Times New Roman" w:eastAsia="바탕체" w:hAnsi="Times New Roman"/>
          <w:b/>
          <w:u w:val="single"/>
          <w:lang w:eastAsia="ko-KR"/>
        </w:rPr>
        <w:t xml:space="preserve"> cell measurement </w:t>
      </w:r>
      <w:r>
        <w:rPr>
          <w:rFonts w:ascii="Times New Roman" w:eastAsia="바탕체" w:hAnsi="Times New Roman" w:hint="eastAsia"/>
          <w:b/>
          <w:u w:val="single"/>
          <w:lang w:eastAsia="ko-KR"/>
        </w:rPr>
        <w:t>offloading</w:t>
      </w:r>
    </w:p>
    <w:p w14:paraId="35A84A17" w14:textId="77777777" w:rsidR="008729ED" w:rsidRPr="00AB46F0" w:rsidRDefault="008729ED" w:rsidP="008729ED">
      <w:pPr>
        <w:ind w:left="1419" w:hangingChars="709" w:hanging="1419"/>
        <w:rPr>
          <w:rFonts w:ascii="Times New Roman" w:eastAsia="맑은 고딕" w:hAnsi="Times New Roman"/>
          <w:b/>
          <w:bCs/>
          <w:lang w:eastAsia="ko-KR"/>
        </w:rPr>
      </w:pPr>
      <w:r w:rsidRPr="00AB46F0">
        <w:rPr>
          <w:rFonts w:ascii="Times New Roman" w:eastAsia="바탕체" w:hAnsi="Times New Roman"/>
          <w:b/>
          <w:lang w:eastAsia="ko-KR"/>
        </w:rPr>
        <w:t>Observation 1</w:t>
      </w:r>
      <w:r w:rsidRPr="00AB46F0">
        <w:rPr>
          <w:rFonts w:ascii="Times New Roman" w:eastAsia="바탕체" w:hAnsi="Times New Roman"/>
          <w:b/>
          <w:lang w:eastAsia="ko-KR"/>
        </w:rPr>
        <w:tab/>
        <w:t xml:space="preserve">If </w:t>
      </w:r>
      <w:r w:rsidRPr="00AB46F0">
        <w:rPr>
          <w:rFonts w:ascii="Times New Roman" w:eastAsia="바탕체" w:hAnsi="Times New Roman" w:hint="eastAsia"/>
          <w:b/>
          <w:lang w:eastAsia="ko-KR"/>
        </w:rPr>
        <w:t xml:space="preserve">the </w:t>
      </w:r>
      <w:r w:rsidRPr="00AB46F0">
        <w:rPr>
          <w:rFonts w:ascii="Times New Roman" w:eastAsia="바탕체" w:hAnsi="Times New Roman"/>
          <w:b/>
          <w:lang w:eastAsia="ko-KR"/>
        </w:rPr>
        <w:t>serving cell measurement</w:t>
      </w:r>
      <w:r w:rsidRPr="00AB46F0">
        <w:rPr>
          <w:rFonts w:ascii="Times New Roman" w:eastAsia="바탕체" w:hAnsi="Times New Roman" w:hint="eastAsia"/>
          <w:b/>
          <w:lang w:eastAsia="ko-KR"/>
        </w:rPr>
        <w:t xml:space="preserve"> </w:t>
      </w:r>
      <w:r w:rsidRPr="00AB46F0">
        <w:rPr>
          <w:rFonts w:ascii="Times New Roman" w:eastAsia="바탕체" w:hAnsi="Times New Roman"/>
          <w:b/>
          <w:lang w:eastAsia="ko-KR"/>
        </w:rPr>
        <w:t xml:space="preserve">is </w:t>
      </w:r>
      <w:r w:rsidRPr="00AB46F0">
        <w:rPr>
          <w:rFonts w:ascii="Times New Roman" w:eastAsia="바탕체" w:hAnsi="Times New Roman" w:hint="eastAsia"/>
          <w:b/>
          <w:lang w:eastAsia="ko-KR"/>
        </w:rPr>
        <w:t>offloaded to</w:t>
      </w:r>
      <w:r w:rsidRPr="00AB46F0">
        <w:rPr>
          <w:rFonts w:ascii="Times New Roman" w:eastAsia="바탕체" w:hAnsi="Times New Roman"/>
          <w:b/>
          <w:lang w:eastAsia="ko-KR"/>
        </w:rPr>
        <w:t xml:space="preserve"> LR </w:t>
      </w:r>
      <w:r>
        <w:rPr>
          <w:rFonts w:ascii="Times New Roman" w:eastAsia="바탕체" w:hAnsi="Times New Roman" w:hint="eastAsia"/>
          <w:b/>
          <w:lang w:eastAsia="ko-KR"/>
        </w:rPr>
        <w:t>when</w:t>
      </w:r>
      <w:r w:rsidRPr="00AB46F0">
        <w:rPr>
          <w:rFonts w:ascii="Times New Roman" w:eastAsia="맑은 고딕" w:hAnsi="Times New Roman"/>
          <w:b/>
          <w:bCs/>
          <w:lang w:eastAsia="ko-KR"/>
        </w:rPr>
        <w:t xml:space="preserve"> </w:t>
      </w:r>
      <w:r w:rsidRPr="00AB46F0">
        <w:rPr>
          <w:rFonts w:ascii="Times New Roman" w:eastAsia="맑은 고딕" w:hAnsi="Times New Roman" w:hint="eastAsia"/>
          <w:b/>
          <w:bCs/>
          <w:lang w:eastAsia="ko-KR"/>
        </w:rPr>
        <w:t xml:space="preserve">the </w:t>
      </w:r>
      <w:r>
        <w:rPr>
          <w:rFonts w:ascii="Times New Roman" w:eastAsia="맑은 고딕" w:hAnsi="Times New Roman" w:hint="eastAsia"/>
          <w:b/>
          <w:bCs/>
          <w:lang w:eastAsia="ko-KR"/>
        </w:rPr>
        <w:t xml:space="preserve">condition for skipping intra-frequency measurement is met, </w:t>
      </w:r>
    </w:p>
    <w:p w14:paraId="142F33F8" w14:textId="77777777" w:rsidR="008729ED" w:rsidRPr="00AB46F0" w:rsidRDefault="008729ED" w:rsidP="008729ED">
      <w:pPr>
        <w:pStyle w:val="a5"/>
        <w:numPr>
          <w:ilvl w:val="0"/>
          <w:numId w:val="45"/>
        </w:numPr>
        <w:ind w:leftChars="0" w:left="1843" w:hanging="425"/>
        <w:rPr>
          <w:rFonts w:ascii="Times New Roman" w:eastAsia="맑은 고딕" w:hAnsi="Times New Roman"/>
          <w:b/>
          <w:bCs/>
          <w:lang w:eastAsia="ko-KR"/>
        </w:rPr>
      </w:pPr>
      <w:r w:rsidRPr="00AB46F0">
        <w:rPr>
          <w:rFonts w:ascii="Times New Roman" w:eastAsia="맑은 고딕" w:hAnsi="Times New Roman" w:hint="eastAsia"/>
          <w:b/>
          <w:bCs/>
          <w:lang w:eastAsia="ko-KR"/>
        </w:rPr>
        <w:t xml:space="preserve">a great </w:t>
      </w:r>
      <w:r w:rsidRPr="00AB46F0">
        <w:rPr>
          <w:rFonts w:ascii="Times New Roman" w:eastAsia="맑은 고딕" w:hAnsi="Times New Roman"/>
          <w:b/>
          <w:bCs/>
          <w:lang w:eastAsia="ko-KR"/>
        </w:rPr>
        <w:t xml:space="preserve">power saving </w:t>
      </w:r>
      <w:r w:rsidRPr="00AB46F0">
        <w:rPr>
          <w:rFonts w:ascii="Times New Roman" w:eastAsia="맑은 고딕" w:hAnsi="Times New Roman" w:hint="eastAsia"/>
          <w:b/>
          <w:bCs/>
          <w:lang w:eastAsia="ko-KR"/>
        </w:rPr>
        <w:t xml:space="preserve">can be achieved </w:t>
      </w:r>
      <w:r w:rsidRPr="00AB46F0">
        <w:rPr>
          <w:rFonts w:ascii="Times New Roman" w:eastAsia="맑은 고딕" w:hAnsi="Times New Roman"/>
          <w:b/>
          <w:bCs/>
          <w:lang w:eastAsia="ko-KR"/>
        </w:rPr>
        <w:t>by allowing MR to sleep for 60 seconds</w:t>
      </w:r>
      <w:r w:rsidRPr="00AB46F0">
        <w:rPr>
          <w:rFonts w:ascii="Times New Roman" w:eastAsia="맑은 고딕" w:hAnsi="Times New Roman" w:hint="eastAsia"/>
          <w:b/>
          <w:bCs/>
          <w:lang w:eastAsia="ko-KR"/>
        </w:rPr>
        <w:t>, and</w:t>
      </w:r>
    </w:p>
    <w:p w14:paraId="71E95BE0" w14:textId="77777777" w:rsidR="008729ED" w:rsidRPr="00AB46F0" w:rsidRDefault="008729ED" w:rsidP="008729ED">
      <w:pPr>
        <w:pStyle w:val="a5"/>
        <w:numPr>
          <w:ilvl w:val="0"/>
          <w:numId w:val="45"/>
        </w:numPr>
        <w:ind w:leftChars="0" w:left="1843" w:hanging="425"/>
        <w:rPr>
          <w:rFonts w:ascii="Times New Roman" w:eastAsia="바탕체" w:hAnsi="Times New Roman"/>
          <w:b/>
          <w:bCs/>
          <w:lang w:eastAsia="ko-KR"/>
        </w:rPr>
      </w:pPr>
      <w:r w:rsidRPr="00AB46F0">
        <w:rPr>
          <w:rFonts w:ascii="Times New Roman" w:eastAsia="바탕체" w:hAnsi="Times New Roman" w:hint="eastAsia"/>
          <w:b/>
          <w:lang w:eastAsia="ko-KR"/>
        </w:rPr>
        <w:t xml:space="preserve">it does not affect the </w:t>
      </w:r>
      <w:r w:rsidRPr="00AB46F0">
        <w:rPr>
          <w:rFonts w:ascii="Times New Roman" w:eastAsia="바탕체" w:hAnsi="Times New Roman"/>
          <w:b/>
          <w:lang w:eastAsia="ko-KR"/>
        </w:rPr>
        <w:t>cell-ranking criterion Rs</w:t>
      </w:r>
      <w:r w:rsidRPr="00AB46F0">
        <w:rPr>
          <w:rFonts w:ascii="Times New Roman" w:eastAsia="바탕체" w:hAnsi="Times New Roman" w:hint="eastAsia"/>
          <w:b/>
          <w:lang w:eastAsia="ko-KR"/>
        </w:rPr>
        <w:t>.</w:t>
      </w:r>
    </w:p>
    <w:p w14:paraId="3D7319DF" w14:textId="77777777" w:rsidR="0009222E" w:rsidRPr="00AB46F0" w:rsidRDefault="0009222E" w:rsidP="0009222E">
      <w:pPr>
        <w:ind w:left="1419" w:hangingChars="709" w:hanging="1419"/>
        <w:rPr>
          <w:rFonts w:ascii="Times New Roman" w:eastAsia="맑은 고딕" w:hAnsi="Times New Roman"/>
          <w:b/>
          <w:bCs/>
          <w:lang w:eastAsia="ko-KR"/>
        </w:rPr>
      </w:pPr>
      <w:r w:rsidRPr="00AB46F0">
        <w:rPr>
          <w:rFonts w:ascii="Times New Roman" w:eastAsia="바탕체" w:hAnsi="Times New Roman"/>
          <w:b/>
          <w:lang w:eastAsia="ko-KR"/>
        </w:rPr>
        <w:t xml:space="preserve">Observation </w:t>
      </w:r>
      <w:r>
        <w:rPr>
          <w:rFonts w:ascii="Times New Roman" w:eastAsia="바탕체" w:hAnsi="Times New Roman" w:hint="eastAsia"/>
          <w:b/>
          <w:lang w:eastAsia="ko-KR"/>
        </w:rPr>
        <w:t>2</w:t>
      </w:r>
      <w:r w:rsidRPr="00AB46F0">
        <w:rPr>
          <w:rFonts w:ascii="Times New Roman" w:eastAsia="바탕체" w:hAnsi="Times New Roman"/>
          <w:b/>
          <w:lang w:eastAsia="ko-KR"/>
        </w:rPr>
        <w:tab/>
        <w:t xml:space="preserve">If </w:t>
      </w:r>
      <w:r w:rsidRPr="00AB46F0">
        <w:rPr>
          <w:rFonts w:ascii="Times New Roman" w:eastAsia="바탕체" w:hAnsi="Times New Roman" w:hint="eastAsia"/>
          <w:b/>
          <w:lang w:eastAsia="ko-KR"/>
        </w:rPr>
        <w:t xml:space="preserve">the </w:t>
      </w:r>
      <w:r w:rsidRPr="00AB46F0">
        <w:rPr>
          <w:rFonts w:ascii="Times New Roman" w:eastAsia="바탕체" w:hAnsi="Times New Roman"/>
          <w:b/>
          <w:lang w:eastAsia="ko-KR"/>
        </w:rPr>
        <w:t>serving cell measurement</w:t>
      </w:r>
      <w:r w:rsidRPr="00AB46F0">
        <w:rPr>
          <w:rFonts w:ascii="Times New Roman" w:eastAsia="바탕체" w:hAnsi="Times New Roman" w:hint="eastAsia"/>
          <w:b/>
          <w:lang w:eastAsia="ko-KR"/>
        </w:rPr>
        <w:t xml:space="preserve"> </w:t>
      </w:r>
      <w:r w:rsidRPr="00AB46F0">
        <w:rPr>
          <w:rFonts w:ascii="Times New Roman" w:eastAsia="바탕체" w:hAnsi="Times New Roman"/>
          <w:b/>
          <w:lang w:eastAsia="ko-KR"/>
        </w:rPr>
        <w:t xml:space="preserve">is </w:t>
      </w:r>
      <w:r w:rsidRPr="00AB46F0">
        <w:rPr>
          <w:rFonts w:ascii="Times New Roman" w:eastAsia="바탕체" w:hAnsi="Times New Roman" w:hint="eastAsia"/>
          <w:b/>
          <w:lang w:eastAsia="ko-KR"/>
        </w:rPr>
        <w:t>offloaded to</w:t>
      </w:r>
      <w:r w:rsidRPr="00AB46F0">
        <w:rPr>
          <w:rFonts w:ascii="Times New Roman" w:eastAsia="바탕체" w:hAnsi="Times New Roman"/>
          <w:b/>
          <w:lang w:eastAsia="ko-KR"/>
        </w:rPr>
        <w:t xml:space="preserve"> LR </w:t>
      </w:r>
      <w:r>
        <w:rPr>
          <w:rFonts w:ascii="Times New Roman" w:eastAsia="바탕체" w:hAnsi="Times New Roman" w:hint="eastAsia"/>
          <w:b/>
          <w:lang w:eastAsia="ko-KR"/>
        </w:rPr>
        <w:t>when</w:t>
      </w:r>
      <w:r w:rsidRPr="00AB46F0">
        <w:rPr>
          <w:rFonts w:ascii="Times New Roman" w:eastAsia="맑은 고딕" w:hAnsi="Times New Roman"/>
          <w:b/>
          <w:bCs/>
          <w:lang w:eastAsia="ko-KR"/>
        </w:rPr>
        <w:t xml:space="preserve"> </w:t>
      </w:r>
      <w:r w:rsidRPr="00AB46F0">
        <w:rPr>
          <w:rFonts w:ascii="Times New Roman" w:eastAsia="맑은 고딕" w:hAnsi="Times New Roman" w:hint="eastAsia"/>
          <w:b/>
          <w:bCs/>
          <w:lang w:eastAsia="ko-KR"/>
        </w:rPr>
        <w:t xml:space="preserve">the </w:t>
      </w:r>
      <w:r>
        <w:rPr>
          <w:rFonts w:ascii="Times New Roman" w:eastAsia="맑은 고딕" w:hAnsi="Times New Roman" w:hint="eastAsia"/>
          <w:b/>
          <w:bCs/>
          <w:lang w:eastAsia="ko-KR"/>
        </w:rPr>
        <w:t xml:space="preserve">condition for skipping intra-frequency measurement is not met, </w:t>
      </w:r>
    </w:p>
    <w:p w14:paraId="03B446D3" w14:textId="77777777" w:rsidR="0009222E" w:rsidRPr="00AB46F0" w:rsidRDefault="0009222E" w:rsidP="0009222E">
      <w:pPr>
        <w:pStyle w:val="a5"/>
        <w:numPr>
          <w:ilvl w:val="0"/>
          <w:numId w:val="45"/>
        </w:numPr>
        <w:ind w:leftChars="0" w:left="1843" w:hanging="425"/>
        <w:rPr>
          <w:rFonts w:ascii="Times New Roman" w:eastAsia="맑은 고딕" w:hAnsi="Times New Roman"/>
          <w:b/>
          <w:bCs/>
          <w:lang w:eastAsia="ko-KR"/>
        </w:rPr>
      </w:pPr>
      <w:r>
        <w:rPr>
          <w:rFonts w:ascii="Times New Roman" w:eastAsia="맑은 고딕" w:hAnsi="Times New Roman" w:hint="eastAsia"/>
          <w:b/>
          <w:bCs/>
          <w:lang w:eastAsia="ko-KR"/>
        </w:rPr>
        <w:t>t</w:t>
      </w:r>
      <w:r w:rsidRPr="00AB46F0">
        <w:rPr>
          <w:rFonts w:ascii="Times New Roman" w:eastAsia="맑은 고딕" w:hAnsi="Times New Roman" w:hint="eastAsia"/>
          <w:b/>
          <w:bCs/>
          <w:lang w:eastAsia="ko-KR"/>
        </w:rPr>
        <w:t xml:space="preserve">he power saving gain </w:t>
      </w:r>
      <w:r w:rsidRPr="00AB46F0">
        <w:rPr>
          <w:rFonts w:ascii="Times New Roman" w:eastAsia="맑은 고딕" w:hAnsi="Times New Roman"/>
          <w:b/>
          <w:bCs/>
          <w:lang w:eastAsia="ko-KR"/>
        </w:rPr>
        <w:t>is significantly reduced</w:t>
      </w:r>
      <w:r w:rsidRPr="00AB46F0">
        <w:rPr>
          <w:rFonts w:ascii="Times New Roman" w:eastAsia="맑은 고딕" w:hAnsi="Times New Roman" w:hint="eastAsia"/>
          <w:b/>
          <w:bCs/>
          <w:lang w:eastAsia="ko-KR"/>
        </w:rPr>
        <w:t xml:space="preserve">, compared to the case when the </w:t>
      </w:r>
      <w:r>
        <w:rPr>
          <w:rFonts w:ascii="Times New Roman" w:eastAsia="맑은 고딕" w:hAnsi="Times New Roman" w:hint="eastAsia"/>
          <w:b/>
          <w:bCs/>
          <w:lang w:eastAsia="ko-KR"/>
        </w:rPr>
        <w:t>condition for skipping intra-frequency measurement is met</w:t>
      </w:r>
      <w:r w:rsidRPr="00AB46F0">
        <w:rPr>
          <w:rFonts w:ascii="Times New Roman" w:eastAsia="맑은 고딕" w:hAnsi="Times New Roman" w:hint="eastAsia"/>
          <w:b/>
          <w:bCs/>
          <w:lang w:eastAsia="ko-KR"/>
        </w:rPr>
        <w:t>, and</w:t>
      </w:r>
    </w:p>
    <w:p w14:paraId="360DB2B8" w14:textId="77777777" w:rsidR="0009222E" w:rsidRPr="00AB46F0" w:rsidRDefault="0009222E" w:rsidP="0009222E">
      <w:pPr>
        <w:pStyle w:val="a5"/>
        <w:numPr>
          <w:ilvl w:val="0"/>
          <w:numId w:val="45"/>
        </w:numPr>
        <w:ind w:leftChars="0" w:left="1843" w:hanging="425"/>
        <w:rPr>
          <w:rFonts w:ascii="Times New Roman" w:eastAsia="맑은 고딕" w:hAnsi="Times New Roman"/>
          <w:b/>
          <w:bCs/>
          <w:lang w:eastAsia="ko-KR"/>
        </w:rPr>
      </w:pPr>
      <w:r w:rsidRPr="00AB46F0">
        <w:rPr>
          <w:rFonts w:ascii="Times New Roman" w:eastAsia="맑은 고딕" w:hAnsi="Times New Roman"/>
          <w:b/>
          <w:bCs/>
          <w:lang w:eastAsia="ko-KR"/>
        </w:rPr>
        <w:t>the highest ranked cell is selected based on LR measurements and it may lead to incorrect cell reselection.</w:t>
      </w:r>
    </w:p>
    <w:p w14:paraId="69998111" w14:textId="77777777" w:rsidR="00BA0C29" w:rsidRPr="00AB46F0" w:rsidRDefault="00BA0C29" w:rsidP="00BA0C29">
      <w:pPr>
        <w:ind w:left="1419" w:hangingChars="709" w:hanging="1419"/>
        <w:rPr>
          <w:rFonts w:ascii="Times New Roman" w:eastAsiaTheme="minorEastAsia" w:hAnsi="Times New Roman"/>
          <w:b/>
          <w:lang w:eastAsia="ko-KR"/>
        </w:rPr>
      </w:pPr>
      <w:r w:rsidRPr="00AB46F0">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AB46F0">
        <w:rPr>
          <w:rFonts w:ascii="Times New Roman" w:eastAsia="바탕체" w:hAnsi="Times New Roman"/>
          <w:b/>
          <w:lang w:eastAsia="ko-KR"/>
        </w:rPr>
        <w:tab/>
        <w:t xml:space="preserve">The serving cell measurement </w:t>
      </w:r>
      <w:r>
        <w:rPr>
          <w:rFonts w:ascii="Times New Roman" w:eastAsia="바탕체" w:hAnsi="Times New Roman" w:hint="eastAsia"/>
          <w:b/>
          <w:lang w:eastAsia="ko-KR"/>
        </w:rPr>
        <w:t xml:space="preserve">is allowed to be </w:t>
      </w:r>
      <w:r>
        <w:rPr>
          <w:rFonts w:ascii="Times New Roman" w:eastAsia="바탕체" w:hAnsi="Times New Roman"/>
          <w:b/>
          <w:lang w:eastAsia="ko-KR"/>
        </w:rPr>
        <w:t>offloaded</w:t>
      </w:r>
      <w:r>
        <w:rPr>
          <w:rFonts w:ascii="Times New Roman" w:eastAsia="바탕체" w:hAnsi="Times New Roman" w:hint="eastAsia"/>
          <w:b/>
          <w:lang w:eastAsia="ko-KR"/>
        </w:rPr>
        <w:t xml:space="preserve"> to </w:t>
      </w:r>
      <w:r w:rsidRPr="00AB46F0">
        <w:rPr>
          <w:rFonts w:ascii="Times New Roman" w:eastAsia="바탕체" w:hAnsi="Times New Roman"/>
          <w:b/>
          <w:lang w:eastAsia="ko-KR"/>
        </w:rPr>
        <w:t>LR</w:t>
      </w:r>
      <w:r>
        <w:rPr>
          <w:rFonts w:ascii="Times New Roman" w:eastAsia="바탕체" w:hAnsi="Times New Roman" w:hint="eastAsia"/>
          <w:b/>
          <w:lang w:eastAsia="ko-KR"/>
        </w:rPr>
        <w:t>,</w:t>
      </w:r>
      <w:r w:rsidRPr="00AB46F0">
        <w:rPr>
          <w:rFonts w:ascii="Times New Roman" w:eastAsia="바탕체" w:hAnsi="Times New Roman"/>
          <w:b/>
          <w:lang w:eastAsia="ko-KR"/>
        </w:rPr>
        <w:t xml:space="preserve"> </w:t>
      </w:r>
      <w:r>
        <w:rPr>
          <w:rFonts w:ascii="Times New Roman" w:eastAsia="바탕체" w:hAnsi="Times New Roman" w:hint="eastAsia"/>
          <w:b/>
          <w:lang w:eastAsia="ko-KR"/>
        </w:rPr>
        <w:t>only when</w:t>
      </w:r>
      <w:r w:rsidRPr="00AB46F0">
        <w:rPr>
          <w:rFonts w:ascii="Times New Roman" w:eastAsia="맑은 고딕" w:hAnsi="Times New Roman"/>
          <w:b/>
          <w:bCs/>
          <w:lang w:eastAsia="ko-KR"/>
        </w:rPr>
        <w:t xml:space="preserve"> </w:t>
      </w:r>
      <w:r w:rsidRPr="00AB46F0">
        <w:rPr>
          <w:rFonts w:ascii="Times New Roman" w:eastAsia="맑은 고딕" w:hAnsi="Times New Roman" w:hint="eastAsia"/>
          <w:b/>
          <w:bCs/>
          <w:lang w:eastAsia="ko-KR"/>
        </w:rPr>
        <w:t xml:space="preserve">the </w:t>
      </w:r>
      <w:r>
        <w:rPr>
          <w:rFonts w:ascii="Times New Roman" w:eastAsia="맑은 고딕" w:hAnsi="Times New Roman" w:hint="eastAsia"/>
          <w:b/>
          <w:bCs/>
          <w:lang w:eastAsia="ko-KR"/>
        </w:rPr>
        <w:t>condition for skipping intra-frequency measurement is met</w:t>
      </w:r>
      <w:r w:rsidRPr="00AB46F0">
        <w:rPr>
          <w:rFonts w:ascii="Times New Roman" w:eastAsiaTheme="minorEastAsia" w:hAnsi="Times New Roman"/>
          <w:b/>
          <w:lang w:eastAsia="ko-KR"/>
        </w:rPr>
        <w:t>.</w:t>
      </w:r>
    </w:p>
    <w:p w14:paraId="4E6A9316" w14:textId="37197047" w:rsidR="00BA0C29" w:rsidRPr="007060F9" w:rsidRDefault="00BA0C29" w:rsidP="00BA0C29">
      <w:pPr>
        <w:ind w:left="1419" w:hangingChars="709" w:hanging="1419"/>
        <w:rPr>
          <w:rFonts w:ascii="Times New Roman" w:eastAsia="바탕체" w:hAnsi="Times New Roman"/>
          <w:b/>
          <w:lang w:eastAsia="ko-KR"/>
        </w:rPr>
      </w:pPr>
      <w:r w:rsidRPr="00AB46F0">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AB46F0">
        <w:rPr>
          <w:rFonts w:ascii="Times New Roman" w:eastAsia="바탕체" w:hAnsi="Times New Roman"/>
          <w:b/>
          <w:lang w:eastAsia="ko-KR"/>
        </w:rPr>
        <w:tab/>
        <w:t>Do not support cell-ranking based on LR measurement</w:t>
      </w:r>
      <w:r w:rsidRPr="00AB46F0">
        <w:rPr>
          <w:rFonts w:ascii="Times New Roman" w:eastAsia="바탕체" w:hAnsi="Times New Roman" w:hint="eastAsia"/>
          <w:b/>
          <w:lang w:eastAsia="ko-KR"/>
        </w:rPr>
        <w:t>s</w:t>
      </w:r>
      <w:r w:rsidRPr="00AB46F0">
        <w:rPr>
          <w:rFonts w:ascii="Times New Roman" w:eastAsia="바탕체" w:hAnsi="Times New Roman"/>
          <w:b/>
          <w:lang w:eastAsia="ko-KR"/>
        </w:rPr>
        <w:t>.</w:t>
      </w:r>
    </w:p>
    <w:sectPr w:rsidR="00BA0C29" w:rsidRPr="007060F9" w:rsidSect="004C41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CF0B6" w14:textId="77777777" w:rsidR="00D23034" w:rsidRDefault="00D23034">
      <w:pPr>
        <w:spacing w:after="0"/>
      </w:pPr>
      <w:r>
        <w:separator/>
      </w:r>
    </w:p>
  </w:endnote>
  <w:endnote w:type="continuationSeparator" w:id="0">
    <w:p w14:paraId="213A06BE" w14:textId="77777777" w:rsidR="00D23034" w:rsidRDefault="00D230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98001C" w14:textId="77777777" w:rsidR="00D23034" w:rsidRDefault="00D23034">
      <w:pPr>
        <w:spacing w:after="0"/>
      </w:pPr>
      <w:r>
        <w:separator/>
      </w:r>
    </w:p>
  </w:footnote>
  <w:footnote w:type="continuationSeparator" w:id="0">
    <w:p w14:paraId="55741BEF" w14:textId="77777777" w:rsidR="00D23034" w:rsidRDefault="00D230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sz w:val="32"/>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30360"/>
    <w:multiLevelType w:val="hybridMultilevel"/>
    <w:tmpl w:val="5BB83A7C"/>
    <w:lvl w:ilvl="0" w:tplc="D3DE9F9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2A2E65"/>
    <w:multiLevelType w:val="hybridMultilevel"/>
    <w:tmpl w:val="72A80C7C"/>
    <w:lvl w:ilvl="0" w:tplc="AAE0FD56">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524E3E"/>
    <w:multiLevelType w:val="hybridMultilevel"/>
    <w:tmpl w:val="0D586774"/>
    <w:lvl w:ilvl="0" w:tplc="B6D242EE">
      <w:start w:val="1"/>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5A67B5E"/>
    <w:multiLevelType w:val="hybridMultilevel"/>
    <w:tmpl w:val="FC1C645A"/>
    <w:lvl w:ilvl="0" w:tplc="B48A8A7A">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66A4744"/>
    <w:multiLevelType w:val="hybridMultilevel"/>
    <w:tmpl w:val="78D4CA6C"/>
    <w:lvl w:ilvl="0" w:tplc="3F704026">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594781"/>
    <w:multiLevelType w:val="hybridMultilevel"/>
    <w:tmpl w:val="8E6E905C"/>
    <w:lvl w:ilvl="0" w:tplc="3F1A24A0">
      <w:numFmt w:val="bullet"/>
      <w:lvlText w:val="-"/>
      <w:lvlJc w:val="left"/>
      <w:pPr>
        <w:ind w:left="800" w:hanging="360"/>
      </w:pPr>
      <w:rPr>
        <w:rFonts w:ascii="Geneva" w:eastAsia="맑은 고딕" w:hAnsi="Geneva" w:cs="Geneva"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7A4463A"/>
    <w:multiLevelType w:val="hybridMultilevel"/>
    <w:tmpl w:val="5AA60F74"/>
    <w:lvl w:ilvl="0" w:tplc="6840F2D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4"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3"/>
  </w:num>
  <w:num w:numId="2" w16cid:durableId="183641009">
    <w:abstractNumId w:val="26"/>
  </w:num>
  <w:num w:numId="3" w16cid:durableId="1311130332">
    <w:abstractNumId w:val="5"/>
  </w:num>
  <w:num w:numId="4" w16cid:durableId="2035614972">
    <w:abstractNumId w:val="32"/>
  </w:num>
  <w:num w:numId="5" w16cid:durableId="1231846520">
    <w:abstractNumId w:val="34"/>
  </w:num>
  <w:num w:numId="6" w16cid:durableId="882333131">
    <w:abstractNumId w:val="18"/>
  </w:num>
  <w:num w:numId="7" w16cid:durableId="711686240">
    <w:abstractNumId w:val="29"/>
  </w:num>
  <w:num w:numId="8" w16cid:durableId="1132675392">
    <w:abstractNumId w:val="24"/>
  </w:num>
  <w:num w:numId="9" w16cid:durableId="1613516363">
    <w:abstractNumId w:val="33"/>
  </w:num>
  <w:num w:numId="10" w16cid:durableId="290130935">
    <w:abstractNumId w:val="7"/>
  </w:num>
  <w:num w:numId="11" w16cid:durableId="496187289">
    <w:abstractNumId w:val="8"/>
  </w:num>
  <w:num w:numId="12" w16cid:durableId="1311591693">
    <w:abstractNumId w:val="33"/>
  </w:num>
  <w:num w:numId="13" w16cid:durableId="1367949950">
    <w:abstractNumId w:val="15"/>
  </w:num>
  <w:num w:numId="14" w16cid:durableId="668947609">
    <w:abstractNumId w:val="28"/>
  </w:num>
  <w:num w:numId="15" w16cid:durableId="297759414">
    <w:abstractNumId w:val="38"/>
  </w:num>
  <w:num w:numId="16" w16cid:durableId="1629316480">
    <w:abstractNumId w:val="23"/>
  </w:num>
  <w:num w:numId="17" w16cid:durableId="1826894108">
    <w:abstractNumId w:val="20"/>
  </w:num>
  <w:num w:numId="18" w16cid:durableId="1536505209">
    <w:abstractNumId w:val="10"/>
  </w:num>
  <w:num w:numId="19" w16cid:durableId="853225537">
    <w:abstractNumId w:val="39"/>
  </w:num>
  <w:num w:numId="20" w16cid:durableId="625814025">
    <w:abstractNumId w:val="9"/>
  </w:num>
  <w:num w:numId="21" w16cid:durableId="967585692">
    <w:abstractNumId w:val="33"/>
  </w:num>
  <w:num w:numId="22" w16cid:durableId="938872278">
    <w:abstractNumId w:val="22"/>
  </w:num>
  <w:num w:numId="23" w16cid:durableId="1786656118">
    <w:abstractNumId w:val="33"/>
  </w:num>
  <w:num w:numId="24" w16cid:durableId="1091858059">
    <w:abstractNumId w:val="33"/>
  </w:num>
  <w:num w:numId="25" w16cid:durableId="1117480885">
    <w:abstractNumId w:val="25"/>
  </w:num>
  <w:num w:numId="26" w16cid:durableId="1656379017">
    <w:abstractNumId w:val="31"/>
  </w:num>
  <w:num w:numId="27" w16cid:durableId="273024139">
    <w:abstractNumId w:val="33"/>
  </w:num>
  <w:num w:numId="28" w16cid:durableId="1822112834">
    <w:abstractNumId w:val="33"/>
  </w:num>
  <w:num w:numId="29" w16cid:durableId="1008292497">
    <w:abstractNumId w:val="16"/>
  </w:num>
  <w:num w:numId="30" w16cid:durableId="485896126">
    <w:abstractNumId w:val="40"/>
  </w:num>
  <w:num w:numId="31" w16cid:durableId="2031370940">
    <w:abstractNumId w:val="36"/>
  </w:num>
  <w:num w:numId="32" w16cid:durableId="964510067">
    <w:abstractNumId w:val="17"/>
  </w:num>
  <w:num w:numId="33" w16cid:durableId="861473985">
    <w:abstractNumId w:val="37"/>
  </w:num>
  <w:num w:numId="34" w16cid:durableId="848106050">
    <w:abstractNumId w:val="27"/>
  </w:num>
  <w:num w:numId="35" w16cid:durableId="566574309">
    <w:abstractNumId w:val="33"/>
  </w:num>
  <w:num w:numId="36" w16cid:durableId="20754666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14"/>
  </w:num>
  <w:num w:numId="38" w16cid:durableId="1674380237">
    <w:abstractNumId w:val="1"/>
  </w:num>
  <w:num w:numId="39" w16cid:durableId="911550896">
    <w:abstractNumId w:val="6"/>
  </w:num>
  <w:num w:numId="40" w16cid:durableId="673268201">
    <w:abstractNumId w:val="21"/>
  </w:num>
  <w:num w:numId="41" w16cid:durableId="18594960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492450881">
    <w:abstractNumId w:val="0"/>
  </w:num>
  <w:num w:numId="43" w16cid:durableId="1289895882">
    <w:abstractNumId w:val="12"/>
  </w:num>
  <w:num w:numId="44" w16cid:durableId="1804080574">
    <w:abstractNumId w:val="13"/>
  </w:num>
  <w:num w:numId="45" w16cid:durableId="1803233827">
    <w:abstractNumId w:val="11"/>
  </w:num>
  <w:num w:numId="46" w16cid:durableId="1533765063">
    <w:abstractNumId w:val="35"/>
  </w:num>
  <w:num w:numId="47" w16cid:durableId="20400831">
    <w:abstractNumId w:val="30"/>
  </w:num>
  <w:num w:numId="48" w16cid:durableId="1844738870">
    <w:abstractNumId w:val="19"/>
  </w:num>
  <w:num w:numId="49" w16cid:durableId="19170894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60C9"/>
    <w:rsid w:val="000002A2"/>
    <w:rsid w:val="00001688"/>
    <w:rsid w:val="00002533"/>
    <w:rsid w:val="00003507"/>
    <w:rsid w:val="000052EC"/>
    <w:rsid w:val="00006FCF"/>
    <w:rsid w:val="00007BF6"/>
    <w:rsid w:val="00007CE3"/>
    <w:rsid w:val="0001390D"/>
    <w:rsid w:val="00013FE0"/>
    <w:rsid w:val="00014C1A"/>
    <w:rsid w:val="00015D14"/>
    <w:rsid w:val="00015D64"/>
    <w:rsid w:val="000162CB"/>
    <w:rsid w:val="00017002"/>
    <w:rsid w:val="00020153"/>
    <w:rsid w:val="000213E7"/>
    <w:rsid w:val="0002190F"/>
    <w:rsid w:val="00022418"/>
    <w:rsid w:val="00022BF0"/>
    <w:rsid w:val="000232B4"/>
    <w:rsid w:val="00023EE6"/>
    <w:rsid w:val="00025316"/>
    <w:rsid w:val="00027433"/>
    <w:rsid w:val="00027A6C"/>
    <w:rsid w:val="00030040"/>
    <w:rsid w:val="00030139"/>
    <w:rsid w:val="000305E0"/>
    <w:rsid w:val="0003259C"/>
    <w:rsid w:val="00032CA5"/>
    <w:rsid w:val="00033023"/>
    <w:rsid w:val="000349F8"/>
    <w:rsid w:val="0003574E"/>
    <w:rsid w:val="00036AE0"/>
    <w:rsid w:val="00036ED9"/>
    <w:rsid w:val="0003717A"/>
    <w:rsid w:val="00040B9D"/>
    <w:rsid w:val="0004168E"/>
    <w:rsid w:val="00041D65"/>
    <w:rsid w:val="00042E16"/>
    <w:rsid w:val="00042E6F"/>
    <w:rsid w:val="000433C5"/>
    <w:rsid w:val="000458CC"/>
    <w:rsid w:val="00046146"/>
    <w:rsid w:val="0004747C"/>
    <w:rsid w:val="00047728"/>
    <w:rsid w:val="00050DDD"/>
    <w:rsid w:val="0005198B"/>
    <w:rsid w:val="00051F0B"/>
    <w:rsid w:val="000545C4"/>
    <w:rsid w:val="0005478F"/>
    <w:rsid w:val="000549C9"/>
    <w:rsid w:val="00054B25"/>
    <w:rsid w:val="00055234"/>
    <w:rsid w:val="00056B8E"/>
    <w:rsid w:val="0005739A"/>
    <w:rsid w:val="000600BF"/>
    <w:rsid w:val="00061B4F"/>
    <w:rsid w:val="00061C04"/>
    <w:rsid w:val="00062F02"/>
    <w:rsid w:val="00063C5E"/>
    <w:rsid w:val="000644D1"/>
    <w:rsid w:val="000659C6"/>
    <w:rsid w:val="00066654"/>
    <w:rsid w:val="00066899"/>
    <w:rsid w:val="000669DC"/>
    <w:rsid w:val="000672E5"/>
    <w:rsid w:val="00067361"/>
    <w:rsid w:val="00067CB2"/>
    <w:rsid w:val="00070C64"/>
    <w:rsid w:val="00072728"/>
    <w:rsid w:val="00074311"/>
    <w:rsid w:val="00076920"/>
    <w:rsid w:val="000802F6"/>
    <w:rsid w:val="0008031A"/>
    <w:rsid w:val="000819E8"/>
    <w:rsid w:val="0008317A"/>
    <w:rsid w:val="00083523"/>
    <w:rsid w:val="00084494"/>
    <w:rsid w:val="00086619"/>
    <w:rsid w:val="00087510"/>
    <w:rsid w:val="00090166"/>
    <w:rsid w:val="000908ED"/>
    <w:rsid w:val="0009109D"/>
    <w:rsid w:val="00091283"/>
    <w:rsid w:val="00091638"/>
    <w:rsid w:val="00091BE8"/>
    <w:rsid w:val="0009222E"/>
    <w:rsid w:val="00092E43"/>
    <w:rsid w:val="00093339"/>
    <w:rsid w:val="000938F2"/>
    <w:rsid w:val="000941E5"/>
    <w:rsid w:val="0009433F"/>
    <w:rsid w:val="000944AD"/>
    <w:rsid w:val="00094B23"/>
    <w:rsid w:val="00094E5F"/>
    <w:rsid w:val="000961D6"/>
    <w:rsid w:val="000971EA"/>
    <w:rsid w:val="000A0C74"/>
    <w:rsid w:val="000A1C00"/>
    <w:rsid w:val="000A33D9"/>
    <w:rsid w:val="000A3A30"/>
    <w:rsid w:val="000A3DE4"/>
    <w:rsid w:val="000A42F7"/>
    <w:rsid w:val="000A76F3"/>
    <w:rsid w:val="000A7E70"/>
    <w:rsid w:val="000B0750"/>
    <w:rsid w:val="000B0A60"/>
    <w:rsid w:val="000B3501"/>
    <w:rsid w:val="000B3630"/>
    <w:rsid w:val="000B37DB"/>
    <w:rsid w:val="000B5A16"/>
    <w:rsid w:val="000C0A15"/>
    <w:rsid w:val="000C146A"/>
    <w:rsid w:val="000C1A92"/>
    <w:rsid w:val="000C1F1E"/>
    <w:rsid w:val="000C4062"/>
    <w:rsid w:val="000C68CC"/>
    <w:rsid w:val="000C73C8"/>
    <w:rsid w:val="000D26E0"/>
    <w:rsid w:val="000D2A70"/>
    <w:rsid w:val="000D2D05"/>
    <w:rsid w:val="000D4F56"/>
    <w:rsid w:val="000D5295"/>
    <w:rsid w:val="000D58B1"/>
    <w:rsid w:val="000D7090"/>
    <w:rsid w:val="000D78D6"/>
    <w:rsid w:val="000D7BF6"/>
    <w:rsid w:val="000E04D4"/>
    <w:rsid w:val="000E1368"/>
    <w:rsid w:val="000E176A"/>
    <w:rsid w:val="000E1935"/>
    <w:rsid w:val="000E19F2"/>
    <w:rsid w:val="000E234F"/>
    <w:rsid w:val="000E2AFA"/>
    <w:rsid w:val="000E3187"/>
    <w:rsid w:val="000E358D"/>
    <w:rsid w:val="000E4C6F"/>
    <w:rsid w:val="000E5AE9"/>
    <w:rsid w:val="000E5B71"/>
    <w:rsid w:val="000E6099"/>
    <w:rsid w:val="000E67AD"/>
    <w:rsid w:val="000E7532"/>
    <w:rsid w:val="000E76E1"/>
    <w:rsid w:val="000E7A14"/>
    <w:rsid w:val="000F101B"/>
    <w:rsid w:val="000F3D61"/>
    <w:rsid w:val="000F3EA7"/>
    <w:rsid w:val="000F5BD5"/>
    <w:rsid w:val="000F6B90"/>
    <w:rsid w:val="00100BF3"/>
    <w:rsid w:val="00101112"/>
    <w:rsid w:val="00101375"/>
    <w:rsid w:val="0010268E"/>
    <w:rsid w:val="00102781"/>
    <w:rsid w:val="00104370"/>
    <w:rsid w:val="00104373"/>
    <w:rsid w:val="00104705"/>
    <w:rsid w:val="00105F02"/>
    <w:rsid w:val="00105F28"/>
    <w:rsid w:val="00106124"/>
    <w:rsid w:val="001061FB"/>
    <w:rsid w:val="001063EF"/>
    <w:rsid w:val="00106C02"/>
    <w:rsid w:val="0010781E"/>
    <w:rsid w:val="00107E19"/>
    <w:rsid w:val="0011478F"/>
    <w:rsid w:val="00116C86"/>
    <w:rsid w:val="00117218"/>
    <w:rsid w:val="001172FF"/>
    <w:rsid w:val="00117646"/>
    <w:rsid w:val="0012005C"/>
    <w:rsid w:val="0012116C"/>
    <w:rsid w:val="0012162A"/>
    <w:rsid w:val="001232CA"/>
    <w:rsid w:val="00123A5B"/>
    <w:rsid w:val="00126093"/>
    <w:rsid w:val="001301ED"/>
    <w:rsid w:val="001306F1"/>
    <w:rsid w:val="00131008"/>
    <w:rsid w:val="00131637"/>
    <w:rsid w:val="00131CFB"/>
    <w:rsid w:val="0013381D"/>
    <w:rsid w:val="00133C45"/>
    <w:rsid w:val="001344E5"/>
    <w:rsid w:val="00134879"/>
    <w:rsid w:val="00135B4E"/>
    <w:rsid w:val="00135E74"/>
    <w:rsid w:val="00137201"/>
    <w:rsid w:val="00137507"/>
    <w:rsid w:val="00142815"/>
    <w:rsid w:val="00143900"/>
    <w:rsid w:val="00145CD6"/>
    <w:rsid w:val="00146E4D"/>
    <w:rsid w:val="0014725E"/>
    <w:rsid w:val="0014781C"/>
    <w:rsid w:val="00147E50"/>
    <w:rsid w:val="00150601"/>
    <w:rsid w:val="00150896"/>
    <w:rsid w:val="0015127E"/>
    <w:rsid w:val="00151D37"/>
    <w:rsid w:val="001538D5"/>
    <w:rsid w:val="001549CF"/>
    <w:rsid w:val="00156C38"/>
    <w:rsid w:val="0015710C"/>
    <w:rsid w:val="00157625"/>
    <w:rsid w:val="00157B8F"/>
    <w:rsid w:val="001621BF"/>
    <w:rsid w:val="0016260E"/>
    <w:rsid w:val="001634CC"/>
    <w:rsid w:val="00163812"/>
    <w:rsid w:val="001646FB"/>
    <w:rsid w:val="00164FF4"/>
    <w:rsid w:val="001665F8"/>
    <w:rsid w:val="001667B9"/>
    <w:rsid w:val="00166BDF"/>
    <w:rsid w:val="001714C3"/>
    <w:rsid w:val="001719CB"/>
    <w:rsid w:val="00172144"/>
    <w:rsid w:val="001755F6"/>
    <w:rsid w:val="0017594B"/>
    <w:rsid w:val="00176668"/>
    <w:rsid w:val="00176E67"/>
    <w:rsid w:val="00177066"/>
    <w:rsid w:val="00177196"/>
    <w:rsid w:val="001779E5"/>
    <w:rsid w:val="00177F44"/>
    <w:rsid w:val="00180F6E"/>
    <w:rsid w:val="0018155F"/>
    <w:rsid w:val="0018542B"/>
    <w:rsid w:val="00185DAF"/>
    <w:rsid w:val="00186AA1"/>
    <w:rsid w:val="00190088"/>
    <w:rsid w:val="00190AE3"/>
    <w:rsid w:val="00191406"/>
    <w:rsid w:val="00191AF2"/>
    <w:rsid w:val="00191C66"/>
    <w:rsid w:val="001928D1"/>
    <w:rsid w:val="001929B7"/>
    <w:rsid w:val="001937B3"/>
    <w:rsid w:val="00194100"/>
    <w:rsid w:val="00196049"/>
    <w:rsid w:val="001960AA"/>
    <w:rsid w:val="0019674E"/>
    <w:rsid w:val="001A0B69"/>
    <w:rsid w:val="001A13A7"/>
    <w:rsid w:val="001A2C93"/>
    <w:rsid w:val="001A423F"/>
    <w:rsid w:val="001A4B71"/>
    <w:rsid w:val="001A4C1E"/>
    <w:rsid w:val="001A529B"/>
    <w:rsid w:val="001A622F"/>
    <w:rsid w:val="001A667F"/>
    <w:rsid w:val="001A68A9"/>
    <w:rsid w:val="001A7195"/>
    <w:rsid w:val="001A7984"/>
    <w:rsid w:val="001B2FC8"/>
    <w:rsid w:val="001B35EB"/>
    <w:rsid w:val="001B3D5D"/>
    <w:rsid w:val="001B5636"/>
    <w:rsid w:val="001B65F0"/>
    <w:rsid w:val="001C1582"/>
    <w:rsid w:val="001C2F80"/>
    <w:rsid w:val="001C5A57"/>
    <w:rsid w:val="001C5B25"/>
    <w:rsid w:val="001C6C23"/>
    <w:rsid w:val="001C7206"/>
    <w:rsid w:val="001C7297"/>
    <w:rsid w:val="001C730A"/>
    <w:rsid w:val="001C777F"/>
    <w:rsid w:val="001D0379"/>
    <w:rsid w:val="001D0DAD"/>
    <w:rsid w:val="001D1403"/>
    <w:rsid w:val="001D161E"/>
    <w:rsid w:val="001D22DB"/>
    <w:rsid w:val="001D3896"/>
    <w:rsid w:val="001D4390"/>
    <w:rsid w:val="001D7490"/>
    <w:rsid w:val="001D7539"/>
    <w:rsid w:val="001E0326"/>
    <w:rsid w:val="001E255A"/>
    <w:rsid w:val="001E29B4"/>
    <w:rsid w:val="001E4187"/>
    <w:rsid w:val="001E6FE6"/>
    <w:rsid w:val="001F0349"/>
    <w:rsid w:val="001F0D4E"/>
    <w:rsid w:val="001F0DF9"/>
    <w:rsid w:val="001F1723"/>
    <w:rsid w:val="001F1D2D"/>
    <w:rsid w:val="001F2615"/>
    <w:rsid w:val="001F2964"/>
    <w:rsid w:val="001F34E7"/>
    <w:rsid w:val="001F42D3"/>
    <w:rsid w:val="001F64E0"/>
    <w:rsid w:val="001F78DC"/>
    <w:rsid w:val="00200462"/>
    <w:rsid w:val="00201269"/>
    <w:rsid w:val="00202051"/>
    <w:rsid w:val="0020355C"/>
    <w:rsid w:val="00203D28"/>
    <w:rsid w:val="00204D7A"/>
    <w:rsid w:val="00210634"/>
    <w:rsid w:val="002109FF"/>
    <w:rsid w:val="00210D33"/>
    <w:rsid w:val="00211A13"/>
    <w:rsid w:val="00212687"/>
    <w:rsid w:val="00212BCA"/>
    <w:rsid w:val="00213AE8"/>
    <w:rsid w:val="00213EE1"/>
    <w:rsid w:val="00214364"/>
    <w:rsid w:val="00215268"/>
    <w:rsid w:val="002155A5"/>
    <w:rsid w:val="002171CA"/>
    <w:rsid w:val="002172F0"/>
    <w:rsid w:val="00217EAF"/>
    <w:rsid w:val="00223E35"/>
    <w:rsid w:val="002244B3"/>
    <w:rsid w:val="00224C3D"/>
    <w:rsid w:val="002254F8"/>
    <w:rsid w:val="00230AFA"/>
    <w:rsid w:val="00232474"/>
    <w:rsid w:val="00232C74"/>
    <w:rsid w:val="00234BED"/>
    <w:rsid w:val="002350E5"/>
    <w:rsid w:val="0023755B"/>
    <w:rsid w:val="002404D6"/>
    <w:rsid w:val="002415EC"/>
    <w:rsid w:val="00243D04"/>
    <w:rsid w:val="00243FD1"/>
    <w:rsid w:val="00244D49"/>
    <w:rsid w:val="00245707"/>
    <w:rsid w:val="00246CEC"/>
    <w:rsid w:val="00246E13"/>
    <w:rsid w:val="00250805"/>
    <w:rsid w:val="002509BB"/>
    <w:rsid w:val="00253A51"/>
    <w:rsid w:val="0025422F"/>
    <w:rsid w:val="00255EAC"/>
    <w:rsid w:val="00260F59"/>
    <w:rsid w:val="00262106"/>
    <w:rsid w:val="002635CD"/>
    <w:rsid w:val="0026466E"/>
    <w:rsid w:val="00265BB1"/>
    <w:rsid w:val="00266F8C"/>
    <w:rsid w:val="002673D2"/>
    <w:rsid w:val="002712CF"/>
    <w:rsid w:val="002719B0"/>
    <w:rsid w:val="00272580"/>
    <w:rsid w:val="0027631C"/>
    <w:rsid w:val="00276C62"/>
    <w:rsid w:val="002776D9"/>
    <w:rsid w:val="0028020E"/>
    <w:rsid w:val="00280328"/>
    <w:rsid w:val="0028079C"/>
    <w:rsid w:val="00281100"/>
    <w:rsid w:val="002821E7"/>
    <w:rsid w:val="00284AFC"/>
    <w:rsid w:val="0028743A"/>
    <w:rsid w:val="0028745B"/>
    <w:rsid w:val="0028798F"/>
    <w:rsid w:val="00290625"/>
    <w:rsid w:val="00290D72"/>
    <w:rsid w:val="00290DC1"/>
    <w:rsid w:val="00291D41"/>
    <w:rsid w:val="002925FD"/>
    <w:rsid w:val="00293E85"/>
    <w:rsid w:val="00293FAC"/>
    <w:rsid w:val="002949A3"/>
    <w:rsid w:val="00294C17"/>
    <w:rsid w:val="0029517F"/>
    <w:rsid w:val="00295C05"/>
    <w:rsid w:val="00296299"/>
    <w:rsid w:val="002964D0"/>
    <w:rsid w:val="00296A83"/>
    <w:rsid w:val="00296B0D"/>
    <w:rsid w:val="002A364D"/>
    <w:rsid w:val="002A36FA"/>
    <w:rsid w:val="002A434F"/>
    <w:rsid w:val="002A455B"/>
    <w:rsid w:val="002A599A"/>
    <w:rsid w:val="002A67B0"/>
    <w:rsid w:val="002A7C81"/>
    <w:rsid w:val="002B14A0"/>
    <w:rsid w:val="002B1C3A"/>
    <w:rsid w:val="002B2A38"/>
    <w:rsid w:val="002B343D"/>
    <w:rsid w:val="002B34C6"/>
    <w:rsid w:val="002B3C0B"/>
    <w:rsid w:val="002B46B9"/>
    <w:rsid w:val="002B4839"/>
    <w:rsid w:val="002B522E"/>
    <w:rsid w:val="002B6567"/>
    <w:rsid w:val="002C0E59"/>
    <w:rsid w:val="002C1827"/>
    <w:rsid w:val="002C299C"/>
    <w:rsid w:val="002C3101"/>
    <w:rsid w:val="002C32FF"/>
    <w:rsid w:val="002C3C46"/>
    <w:rsid w:val="002C3E17"/>
    <w:rsid w:val="002C47DB"/>
    <w:rsid w:val="002C4A5E"/>
    <w:rsid w:val="002C5076"/>
    <w:rsid w:val="002C55AF"/>
    <w:rsid w:val="002C6444"/>
    <w:rsid w:val="002C6692"/>
    <w:rsid w:val="002C6FA7"/>
    <w:rsid w:val="002C7618"/>
    <w:rsid w:val="002C78A2"/>
    <w:rsid w:val="002D053A"/>
    <w:rsid w:val="002D2ED8"/>
    <w:rsid w:val="002D4808"/>
    <w:rsid w:val="002D5EAD"/>
    <w:rsid w:val="002D60AE"/>
    <w:rsid w:val="002D6640"/>
    <w:rsid w:val="002E03CC"/>
    <w:rsid w:val="002E0A33"/>
    <w:rsid w:val="002E1195"/>
    <w:rsid w:val="002E1EBC"/>
    <w:rsid w:val="002E233C"/>
    <w:rsid w:val="002E4CF9"/>
    <w:rsid w:val="002E5D46"/>
    <w:rsid w:val="002F0E61"/>
    <w:rsid w:val="002F1193"/>
    <w:rsid w:val="002F3D81"/>
    <w:rsid w:val="002F4E40"/>
    <w:rsid w:val="002F5008"/>
    <w:rsid w:val="002F54BA"/>
    <w:rsid w:val="002F661F"/>
    <w:rsid w:val="002F731D"/>
    <w:rsid w:val="002F7719"/>
    <w:rsid w:val="00301140"/>
    <w:rsid w:val="00302B65"/>
    <w:rsid w:val="00302C38"/>
    <w:rsid w:val="00303249"/>
    <w:rsid w:val="003036EA"/>
    <w:rsid w:val="00303BAF"/>
    <w:rsid w:val="00303BE8"/>
    <w:rsid w:val="00304077"/>
    <w:rsid w:val="003043CD"/>
    <w:rsid w:val="00304930"/>
    <w:rsid w:val="00305A1C"/>
    <w:rsid w:val="00306521"/>
    <w:rsid w:val="003075A1"/>
    <w:rsid w:val="003100C8"/>
    <w:rsid w:val="003101F1"/>
    <w:rsid w:val="00311402"/>
    <w:rsid w:val="0031145D"/>
    <w:rsid w:val="00312242"/>
    <w:rsid w:val="0031288A"/>
    <w:rsid w:val="00312D82"/>
    <w:rsid w:val="0031434B"/>
    <w:rsid w:val="00321C22"/>
    <w:rsid w:val="00321C97"/>
    <w:rsid w:val="00321E7D"/>
    <w:rsid w:val="003227C2"/>
    <w:rsid w:val="003245B8"/>
    <w:rsid w:val="0032479B"/>
    <w:rsid w:val="00324DA8"/>
    <w:rsid w:val="00325325"/>
    <w:rsid w:val="003257FF"/>
    <w:rsid w:val="0032633A"/>
    <w:rsid w:val="00327371"/>
    <w:rsid w:val="00327626"/>
    <w:rsid w:val="003278DC"/>
    <w:rsid w:val="00330AE3"/>
    <w:rsid w:val="00331B5E"/>
    <w:rsid w:val="00332590"/>
    <w:rsid w:val="0033296F"/>
    <w:rsid w:val="00332EEB"/>
    <w:rsid w:val="003334A7"/>
    <w:rsid w:val="0033665A"/>
    <w:rsid w:val="00336CBD"/>
    <w:rsid w:val="0033705B"/>
    <w:rsid w:val="00337634"/>
    <w:rsid w:val="00337758"/>
    <w:rsid w:val="0034085F"/>
    <w:rsid w:val="00340C05"/>
    <w:rsid w:val="003413EF"/>
    <w:rsid w:val="00343EFF"/>
    <w:rsid w:val="00345F61"/>
    <w:rsid w:val="003464BC"/>
    <w:rsid w:val="0034772A"/>
    <w:rsid w:val="003516A5"/>
    <w:rsid w:val="003529DD"/>
    <w:rsid w:val="003536D9"/>
    <w:rsid w:val="0035493D"/>
    <w:rsid w:val="003607F9"/>
    <w:rsid w:val="00361B67"/>
    <w:rsid w:val="00362407"/>
    <w:rsid w:val="00362F0D"/>
    <w:rsid w:val="00363138"/>
    <w:rsid w:val="00363295"/>
    <w:rsid w:val="003638EA"/>
    <w:rsid w:val="00365C3D"/>
    <w:rsid w:val="00365E10"/>
    <w:rsid w:val="00366EDB"/>
    <w:rsid w:val="003703AF"/>
    <w:rsid w:val="003725C6"/>
    <w:rsid w:val="00373AF3"/>
    <w:rsid w:val="003744D5"/>
    <w:rsid w:val="003751A5"/>
    <w:rsid w:val="003751FC"/>
    <w:rsid w:val="00375C49"/>
    <w:rsid w:val="00376BA1"/>
    <w:rsid w:val="00376C0B"/>
    <w:rsid w:val="00376DFA"/>
    <w:rsid w:val="00376EC7"/>
    <w:rsid w:val="0037778F"/>
    <w:rsid w:val="00377EB6"/>
    <w:rsid w:val="00380062"/>
    <w:rsid w:val="00381998"/>
    <w:rsid w:val="00382C6A"/>
    <w:rsid w:val="00383473"/>
    <w:rsid w:val="00383E76"/>
    <w:rsid w:val="00384C22"/>
    <w:rsid w:val="0038564B"/>
    <w:rsid w:val="00390069"/>
    <w:rsid w:val="0039141E"/>
    <w:rsid w:val="0039297C"/>
    <w:rsid w:val="003939C3"/>
    <w:rsid w:val="00393A07"/>
    <w:rsid w:val="00393A98"/>
    <w:rsid w:val="00393C75"/>
    <w:rsid w:val="00394A06"/>
    <w:rsid w:val="00394CBA"/>
    <w:rsid w:val="0039541A"/>
    <w:rsid w:val="003A0353"/>
    <w:rsid w:val="003A0DB1"/>
    <w:rsid w:val="003A1A5B"/>
    <w:rsid w:val="003A30A9"/>
    <w:rsid w:val="003A333F"/>
    <w:rsid w:val="003A346C"/>
    <w:rsid w:val="003A5A1A"/>
    <w:rsid w:val="003A7E57"/>
    <w:rsid w:val="003B3118"/>
    <w:rsid w:val="003B3820"/>
    <w:rsid w:val="003B4C9F"/>
    <w:rsid w:val="003B54E9"/>
    <w:rsid w:val="003B5667"/>
    <w:rsid w:val="003B5FAC"/>
    <w:rsid w:val="003B720C"/>
    <w:rsid w:val="003B7475"/>
    <w:rsid w:val="003B7793"/>
    <w:rsid w:val="003B78AD"/>
    <w:rsid w:val="003C006A"/>
    <w:rsid w:val="003C070B"/>
    <w:rsid w:val="003C087C"/>
    <w:rsid w:val="003C1639"/>
    <w:rsid w:val="003C18FA"/>
    <w:rsid w:val="003C1A95"/>
    <w:rsid w:val="003C37EC"/>
    <w:rsid w:val="003C3900"/>
    <w:rsid w:val="003C442F"/>
    <w:rsid w:val="003C5501"/>
    <w:rsid w:val="003C6CC1"/>
    <w:rsid w:val="003C6F53"/>
    <w:rsid w:val="003C776A"/>
    <w:rsid w:val="003D11E6"/>
    <w:rsid w:val="003D1ECC"/>
    <w:rsid w:val="003D1F03"/>
    <w:rsid w:val="003D1F78"/>
    <w:rsid w:val="003D2074"/>
    <w:rsid w:val="003D2D69"/>
    <w:rsid w:val="003D3040"/>
    <w:rsid w:val="003D3BE7"/>
    <w:rsid w:val="003D68BA"/>
    <w:rsid w:val="003D72BA"/>
    <w:rsid w:val="003E084C"/>
    <w:rsid w:val="003E0CEF"/>
    <w:rsid w:val="003E14FB"/>
    <w:rsid w:val="003E1F78"/>
    <w:rsid w:val="003E1FF8"/>
    <w:rsid w:val="003E21D7"/>
    <w:rsid w:val="003E23F1"/>
    <w:rsid w:val="003E25EF"/>
    <w:rsid w:val="003E3820"/>
    <w:rsid w:val="003E403F"/>
    <w:rsid w:val="003E43CA"/>
    <w:rsid w:val="003E4551"/>
    <w:rsid w:val="003E4C0D"/>
    <w:rsid w:val="003E583A"/>
    <w:rsid w:val="003E66AE"/>
    <w:rsid w:val="003E6914"/>
    <w:rsid w:val="003E6C65"/>
    <w:rsid w:val="003E7031"/>
    <w:rsid w:val="003E724F"/>
    <w:rsid w:val="003E7498"/>
    <w:rsid w:val="003E7E81"/>
    <w:rsid w:val="003F05F4"/>
    <w:rsid w:val="003F13E5"/>
    <w:rsid w:val="003F151E"/>
    <w:rsid w:val="003F1839"/>
    <w:rsid w:val="003F2E82"/>
    <w:rsid w:val="003F38D9"/>
    <w:rsid w:val="003F5CCF"/>
    <w:rsid w:val="003F642B"/>
    <w:rsid w:val="003F660B"/>
    <w:rsid w:val="003F7B20"/>
    <w:rsid w:val="003F7B75"/>
    <w:rsid w:val="00400D85"/>
    <w:rsid w:val="004042A2"/>
    <w:rsid w:val="00404D80"/>
    <w:rsid w:val="00407D0D"/>
    <w:rsid w:val="004104C6"/>
    <w:rsid w:val="00410677"/>
    <w:rsid w:val="00413A83"/>
    <w:rsid w:val="00414E16"/>
    <w:rsid w:val="004154F6"/>
    <w:rsid w:val="004163EF"/>
    <w:rsid w:val="004167B1"/>
    <w:rsid w:val="00416C3F"/>
    <w:rsid w:val="00417289"/>
    <w:rsid w:val="00422E12"/>
    <w:rsid w:val="00423750"/>
    <w:rsid w:val="00423EE3"/>
    <w:rsid w:val="00424A2F"/>
    <w:rsid w:val="004253EB"/>
    <w:rsid w:val="00425436"/>
    <w:rsid w:val="004254AE"/>
    <w:rsid w:val="00426C9D"/>
    <w:rsid w:val="00427B82"/>
    <w:rsid w:val="004304BE"/>
    <w:rsid w:val="00432A9C"/>
    <w:rsid w:val="00432B61"/>
    <w:rsid w:val="00432E8F"/>
    <w:rsid w:val="00433AC3"/>
    <w:rsid w:val="00434FC7"/>
    <w:rsid w:val="00435692"/>
    <w:rsid w:val="00435BF7"/>
    <w:rsid w:val="00436720"/>
    <w:rsid w:val="004370DF"/>
    <w:rsid w:val="0044019C"/>
    <w:rsid w:val="00441717"/>
    <w:rsid w:val="0044306D"/>
    <w:rsid w:val="00443853"/>
    <w:rsid w:val="00443EBF"/>
    <w:rsid w:val="00443F50"/>
    <w:rsid w:val="00443F59"/>
    <w:rsid w:val="00444838"/>
    <w:rsid w:val="00444A4E"/>
    <w:rsid w:val="00445148"/>
    <w:rsid w:val="00446B51"/>
    <w:rsid w:val="00446BEF"/>
    <w:rsid w:val="00446E42"/>
    <w:rsid w:val="00447DFF"/>
    <w:rsid w:val="00450321"/>
    <w:rsid w:val="004511FA"/>
    <w:rsid w:val="00451B07"/>
    <w:rsid w:val="00451BCD"/>
    <w:rsid w:val="00452C4B"/>
    <w:rsid w:val="00452FDB"/>
    <w:rsid w:val="00453529"/>
    <w:rsid w:val="00453D2E"/>
    <w:rsid w:val="00453F24"/>
    <w:rsid w:val="00454073"/>
    <w:rsid w:val="00454710"/>
    <w:rsid w:val="00454DDD"/>
    <w:rsid w:val="00454DE5"/>
    <w:rsid w:val="0045512E"/>
    <w:rsid w:val="004567A4"/>
    <w:rsid w:val="00461283"/>
    <w:rsid w:val="00462844"/>
    <w:rsid w:val="00462DBD"/>
    <w:rsid w:val="0046320A"/>
    <w:rsid w:val="00464767"/>
    <w:rsid w:val="00464B38"/>
    <w:rsid w:val="004653F9"/>
    <w:rsid w:val="004658E6"/>
    <w:rsid w:val="00467011"/>
    <w:rsid w:val="00467965"/>
    <w:rsid w:val="00467F13"/>
    <w:rsid w:val="004705F9"/>
    <w:rsid w:val="0047128A"/>
    <w:rsid w:val="00471AFB"/>
    <w:rsid w:val="00473423"/>
    <w:rsid w:val="00476AF1"/>
    <w:rsid w:val="0047712B"/>
    <w:rsid w:val="00480081"/>
    <w:rsid w:val="0048085C"/>
    <w:rsid w:val="00480B93"/>
    <w:rsid w:val="00480FC0"/>
    <w:rsid w:val="00481B68"/>
    <w:rsid w:val="00481D00"/>
    <w:rsid w:val="00481F58"/>
    <w:rsid w:val="00482584"/>
    <w:rsid w:val="00482613"/>
    <w:rsid w:val="0048273C"/>
    <w:rsid w:val="004837A8"/>
    <w:rsid w:val="00483DC5"/>
    <w:rsid w:val="00483E8C"/>
    <w:rsid w:val="0048442C"/>
    <w:rsid w:val="004866BE"/>
    <w:rsid w:val="004877EE"/>
    <w:rsid w:val="00487F24"/>
    <w:rsid w:val="00487F2D"/>
    <w:rsid w:val="00490465"/>
    <w:rsid w:val="00493947"/>
    <w:rsid w:val="0049502C"/>
    <w:rsid w:val="004956EA"/>
    <w:rsid w:val="00495AE6"/>
    <w:rsid w:val="0049600A"/>
    <w:rsid w:val="004962EC"/>
    <w:rsid w:val="004A210D"/>
    <w:rsid w:val="004A2166"/>
    <w:rsid w:val="004A2D99"/>
    <w:rsid w:val="004A34F9"/>
    <w:rsid w:val="004A375F"/>
    <w:rsid w:val="004A49BD"/>
    <w:rsid w:val="004A5D98"/>
    <w:rsid w:val="004A7538"/>
    <w:rsid w:val="004B09DA"/>
    <w:rsid w:val="004B0EDD"/>
    <w:rsid w:val="004B126D"/>
    <w:rsid w:val="004B1411"/>
    <w:rsid w:val="004B2F0C"/>
    <w:rsid w:val="004B2FA2"/>
    <w:rsid w:val="004B38E4"/>
    <w:rsid w:val="004B41D6"/>
    <w:rsid w:val="004B4633"/>
    <w:rsid w:val="004B50C3"/>
    <w:rsid w:val="004B519F"/>
    <w:rsid w:val="004B51C7"/>
    <w:rsid w:val="004B67A9"/>
    <w:rsid w:val="004B689B"/>
    <w:rsid w:val="004B7035"/>
    <w:rsid w:val="004B7115"/>
    <w:rsid w:val="004B73C2"/>
    <w:rsid w:val="004B7CCA"/>
    <w:rsid w:val="004B7D96"/>
    <w:rsid w:val="004C02BE"/>
    <w:rsid w:val="004C08B2"/>
    <w:rsid w:val="004C125C"/>
    <w:rsid w:val="004C16C2"/>
    <w:rsid w:val="004C28A7"/>
    <w:rsid w:val="004C4159"/>
    <w:rsid w:val="004C55F6"/>
    <w:rsid w:val="004C6A82"/>
    <w:rsid w:val="004C6D32"/>
    <w:rsid w:val="004C7417"/>
    <w:rsid w:val="004D039F"/>
    <w:rsid w:val="004D1188"/>
    <w:rsid w:val="004D1D00"/>
    <w:rsid w:val="004D733C"/>
    <w:rsid w:val="004E048A"/>
    <w:rsid w:val="004E065D"/>
    <w:rsid w:val="004E0C13"/>
    <w:rsid w:val="004E13A4"/>
    <w:rsid w:val="004E162A"/>
    <w:rsid w:val="004E1AE6"/>
    <w:rsid w:val="004E28AD"/>
    <w:rsid w:val="004E3807"/>
    <w:rsid w:val="004E4E98"/>
    <w:rsid w:val="004E5ED2"/>
    <w:rsid w:val="004F0E4D"/>
    <w:rsid w:val="004F2CC3"/>
    <w:rsid w:val="004F3815"/>
    <w:rsid w:val="004F3F27"/>
    <w:rsid w:val="004F752D"/>
    <w:rsid w:val="004F7EB9"/>
    <w:rsid w:val="00503B7E"/>
    <w:rsid w:val="00505AE6"/>
    <w:rsid w:val="00506AE8"/>
    <w:rsid w:val="00506CA8"/>
    <w:rsid w:val="00506FFD"/>
    <w:rsid w:val="005072F5"/>
    <w:rsid w:val="005102CD"/>
    <w:rsid w:val="005111AB"/>
    <w:rsid w:val="00511228"/>
    <w:rsid w:val="00512999"/>
    <w:rsid w:val="00513EC4"/>
    <w:rsid w:val="00516EBA"/>
    <w:rsid w:val="00520E45"/>
    <w:rsid w:val="00521076"/>
    <w:rsid w:val="005211DA"/>
    <w:rsid w:val="00521C0F"/>
    <w:rsid w:val="00521EDA"/>
    <w:rsid w:val="00521F0D"/>
    <w:rsid w:val="00523020"/>
    <w:rsid w:val="00523205"/>
    <w:rsid w:val="00523AC5"/>
    <w:rsid w:val="005270CE"/>
    <w:rsid w:val="005277B8"/>
    <w:rsid w:val="00531F8E"/>
    <w:rsid w:val="00532098"/>
    <w:rsid w:val="00532D38"/>
    <w:rsid w:val="00534641"/>
    <w:rsid w:val="0053519C"/>
    <w:rsid w:val="00535C8E"/>
    <w:rsid w:val="00536C17"/>
    <w:rsid w:val="0054157C"/>
    <w:rsid w:val="00542002"/>
    <w:rsid w:val="00542278"/>
    <w:rsid w:val="00542FFF"/>
    <w:rsid w:val="00543A3E"/>
    <w:rsid w:val="00545398"/>
    <w:rsid w:val="00545C15"/>
    <w:rsid w:val="005463D1"/>
    <w:rsid w:val="0055013A"/>
    <w:rsid w:val="005502D2"/>
    <w:rsid w:val="005504EC"/>
    <w:rsid w:val="00550E98"/>
    <w:rsid w:val="00551383"/>
    <w:rsid w:val="0055163C"/>
    <w:rsid w:val="00552157"/>
    <w:rsid w:val="00552A0D"/>
    <w:rsid w:val="0055308F"/>
    <w:rsid w:val="00553C24"/>
    <w:rsid w:val="00553F89"/>
    <w:rsid w:val="00554F6D"/>
    <w:rsid w:val="00555454"/>
    <w:rsid w:val="005559B5"/>
    <w:rsid w:val="00555EAA"/>
    <w:rsid w:val="005573E8"/>
    <w:rsid w:val="005574A6"/>
    <w:rsid w:val="0056135C"/>
    <w:rsid w:val="00563D3F"/>
    <w:rsid w:val="00564762"/>
    <w:rsid w:val="0056496F"/>
    <w:rsid w:val="00564C0D"/>
    <w:rsid w:val="00564C97"/>
    <w:rsid w:val="005654D8"/>
    <w:rsid w:val="00565E78"/>
    <w:rsid w:val="00566BFC"/>
    <w:rsid w:val="0056759B"/>
    <w:rsid w:val="005741DF"/>
    <w:rsid w:val="00574CEA"/>
    <w:rsid w:val="00575D0A"/>
    <w:rsid w:val="005775C4"/>
    <w:rsid w:val="00577E8A"/>
    <w:rsid w:val="005827D0"/>
    <w:rsid w:val="0058295F"/>
    <w:rsid w:val="00582BC5"/>
    <w:rsid w:val="00582D4A"/>
    <w:rsid w:val="00583029"/>
    <w:rsid w:val="005830AA"/>
    <w:rsid w:val="00583B2A"/>
    <w:rsid w:val="00584C41"/>
    <w:rsid w:val="00585978"/>
    <w:rsid w:val="005868B4"/>
    <w:rsid w:val="00590939"/>
    <w:rsid w:val="00590CF2"/>
    <w:rsid w:val="0059102E"/>
    <w:rsid w:val="0059485A"/>
    <w:rsid w:val="00594C6E"/>
    <w:rsid w:val="0059615C"/>
    <w:rsid w:val="00596D7A"/>
    <w:rsid w:val="00596E86"/>
    <w:rsid w:val="005A0A6C"/>
    <w:rsid w:val="005A2165"/>
    <w:rsid w:val="005A327D"/>
    <w:rsid w:val="005A409A"/>
    <w:rsid w:val="005A528B"/>
    <w:rsid w:val="005A55B2"/>
    <w:rsid w:val="005A58A9"/>
    <w:rsid w:val="005A6D96"/>
    <w:rsid w:val="005A7F34"/>
    <w:rsid w:val="005B0C96"/>
    <w:rsid w:val="005B1A77"/>
    <w:rsid w:val="005B25A6"/>
    <w:rsid w:val="005B3745"/>
    <w:rsid w:val="005B4465"/>
    <w:rsid w:val="005B6372"/>
    <w:rsid w:val="005B6E04"/>
    <w:rsid w:val="005B70D9"/>
    <w:rsid w:val="005B7B6C"/>
    <w:rsid w:val="005C1FA4"/>
    <w:rsid w:val="005C2CC9"/>
    <w:rsid w:val="005C4497"/>
    <w:rsid w:val="005C54BF"/>
    <w:rsid w:val="005C5B9B"/>
    <w:rsid w:val="005C6BBB"/>
    <w:rsid w:val="005C759C"/>
    <w:rsid w:val="005D0455"/>
    <w:rsid w:val="005D0572"/>
    <w:rsid w:val="005D15F4"/>
    <w:rsid w:val="005D1E66"/>
    <w:rsid w:val="005D2B3C"/>
    <w:rsid w:val="005D30AA"/>
    <w:rsid w:val="005D3331"/>
    <w:rsid w:val="005D3ACC"/>
    <w:rsid w:val="005D3DE5"/>
    <w:rsid w:val="005D6035"/>
    <w:rsid w:val="005D6B87"/>
    <w:rsid w:val="005E1511"/>
    <w:rsid w:val="005E2424"/>
    <w:rsid w:val="005E2C2C"/>
    <w:rsid w:val="005E2F03"/>
    <w:rsid w:val="005E68E4"/>
    <w:rsid w:val="005E6C71"/>
    <w:rsid w:val="005E75A5"/>
    <w:rsid w:val="005E7E40"/>
    <w:rsid w:val="005F0930"/>
    <w:rsid w:val="005F1041"/>
    <w:rsid w:val="005F18EF"/>
    <w:rsid w:val="005F1BFF"/>
    <w:rsid w:val="005F25AB"/>
    <w:rsid w:val="005F367C"/>
    <w:rsid w:val="005F49BB"/>
    <w:rsid w:val="005F569A"/>
    <w:rsid w:val="005F6220"/>
    <w:rsid w:val="005F6BDE"/>
    <w:rsid w:val="005F6DAA"/>
    <w:rsid w:val="005F6FE3"/>
    <w:rsid w:val="006028C6"/>
    <w:rsid w:val="00602CEE"/>
    <w:rsid w:val="00605675"/>
    <w:rsid w:val="0060668C"/>
    <w:rsid w:val="00610071"/>
    <w:rsid w:val="006109DB"/>
    <w:rsid w:val="006128C4"/>
    <w:rsid w:val="0061444B"/>
    <w:rsid w:val="0061475C"/>
    <w:rsid w:val="00614A4B"/>
    <w:rsid w:val="006151B3"/>
    <w:rsid w:val="00616447"/>
    <w:rsid w:val="006206C9"/>
    <w:rsid w:val="00621DFA"/>
    <w:rsid w:val="0062281B"/>
    <w:rsid w:val="00623115"/>
    <w:rsid w:val="006268D3"/>
    <w:rsid w:val="00627192"/>
    <w:rsid w:val="00627DFB"/>
    <w:rsid w:val="006306A0"/>
    <w:rsid w:val="0063196B"/>
    <w:rsid w:val="00631ED0"/>
    <w:rsid w:val="00633223"/>
    <w:rsid w:val="006340E4"/>
    <w:rsid w:val="00635002"/>
    <w:rsid w:val="00636314"/>
    <w:rsid w:val="006365FA"/>
    <w:rsid w:val="0064063D"/>
    <w:rsid w:val="00640CD6"/>
    <w:rsid w:val="00641169"/>
    <w:rsid w:val="006424FB"/>
    <w:rsid w:val="00642C4F"/>
    <w:rsid w:val="00643179"/>
    <w:rsid w:val="006434D7"/>
    <w:rsid w:val="00643713"/>
    <w:rsid w:val="00643EEF"/>
    <w:rsid w:val="00644C43"/>
    <w:rsid w:val="006461B3"/>
    <w:rsid w:val="00646E3E"/>
    <w:rsid w:val="0064727B"/>
    <w:rsid w:val="00647866"/>
    <w:rsid w:val="00647D04"/>
    <w:rsid w:val="0065012C"/>
    <w:rsid w:val="00650338"/>
    <w:rsid w:val="00653EB4"/>
    <w:rsid w:val="00654A48"/>
    <w:rsid w:val="006558EC"/>
    <w:rsid w:val="006561B0"/>
    <w:rsid w:val="00656FBC"/>
    <w:rsid w:val="00657635"/>
    <w:rsid w:val="00660404"/>
    <w:rsid w:val="00660BEC"/>
    <w:rsid w:val="0066160D"/>
    <w:rsid w:val="006622C1"/>
    <w:rsid w:val="0066244A"/>
    <w:rsid w:val="00662A82"/>
    <w:rsid w:val="00662C73"/>
    <w:rsid w:val="0066300E"/>
    <w:rsid w:val="006639AE"/>
    <w:rsid w:val="00665375"/>
    <w:rsid w:val="0066636E"/>
    <w:rsid w:val="00666B69"/>
    <w:rsid w:val="006670A5"/>
    <w:rsid w:val="0066715D"/>
    <w:rsid w:val="006672CF"/>
    <w:rsid w:val="00667D72"/>
    <w:rsid w:val="006707FE"/>
    <w:rsid w:val="00671712"/>
    <w:rsid w:val="00671761"/>
    <w:rsid w:val="00672582"/>
    <w:rsid w:val="00672A28"/>
    <w:rsid w:val="00672E9A"/>
    <w:rsid w:val="0067390E"/>
    <w:rsid w:val="00673A89"/>
    <w:rsid w:val="006757C9"/>
    <w:rsid w:val="0067612D"/>
    <w:rsid w:val="006773A9"/>
    <w:rsid w:val="00677747"/>
    <w:rsid w:val="0068041A"/>
    <w:rsid w:val="006804A4"/>
    <w:rsid w:val="00680FD7"/>
    <w:rsid w:val="006825EE"/>
    <w:rsid w:val="006834BB"/>
    <w:rsid w:val="0068434D"/>
    <w:rsid w:val="0068664C"/>
    <w:rsid w:val="006910E5"/>
    <w:rsid w:val="00692BA4"/>
    <w:rsid w:val="00692DB9"/>
    <w:rsid w:val="0069396E"/>
    <w:rsid w:val="0069521B"/>
    <w:rsid w:val="00696C57"/>
    <w:rsid w:val="00696E51"/>
    <w:rsid w:val="006A0D4F"/>
    <w:rsid w:val="006A1C1E"/>
    <w:rsid w:val="006A2467"/>
    <w:rsid w:val="006A25CB"/>
    <w:rsid w:val="006A3BB4"/>
    <w:rsid w:val="006A61C0"/>
    <w:rsid w:val="006A65F3"/>
    <w:rsid w:val="006A7B00"/>
    <w:rsid w:val="006B0495"/>
    <w:rsid w:val="006B13F7"/>
    <w:rsid w:val="006B2044"/>
    <w:rsid w:val="006B4828"/>
    <w:rsid w:val="006B51EF"/>
    <w:rsid w:val="006B5C2B"/>
    <w:rsid w:val="006B61F1"/>
    <w:rsid w:val="006B7B7D"/>
    <w:rsid w:val="006C0F17"/>
    <w:rsid w:val="006C237D"/>
    <w:rsid w:val="006C31C4"/>
    <w:rsid w:val="006C3770"/>
    <w:rsid w:val="006C4A12"/>
    <w:rsid w:val="006C4D08"/>
    <w:rsid w:val="006C587F"/>
    <w:rsid w:val="006C5E8A"/>
    <w:rsid w:val="006C60A8"/>
    <w:rsid w:val="006C6D02"/>
    <w:rsid w:val="006C7E43"/>
    <w:rsid w:val="006D0896"/>
    <w:rsid w:val="006D12CC"/>
    <w:rsid w:val="006D1736"/>
    <w:rsid w:val="006D26F2"/>
    <w:rsid w:val="006D274E"/>
    <w:rsid w:val="006D304D"/>
    <w:rsid w:val="006D406A"/>
    <w:rsid w:val="006D4156"/>
    <w:rsid w:val="006D4189"/>
    <w:rsid w:val="006D5434"/>
    <w:rsid w:val="006D5BEB"/>
    <w:rsid w:val="006D61E8"/>
    <w:rsid w:val="006E1B36"/>
    <w:rsid w:val="006E3F26"/>
    <w:rsid w:val="006E5A8B"/>
    <w:rsid w:val="006E7E8A"/>
    <w:rsid w:val="006F05CB"/>
    <w:rsid w:val="006F0942"/>
    <w:rsid w:val="006F44B8"/>
    <w:rsid w:val="006F4DC5"/>
    <w:rsid w:val="006F4EB6"/>
    <w:rsid w:val="006F5CBD"/>
    <w:rsid w:val="006F6075"/>
    <w:rsid w:val="006F658D"/>
    <w:rsid w:val="006F6E2C"/>
    <w:rsid w:val="006F70EB"/>
    <w:rsid w:val="006F75DC"/>
    <w:rsid w:val="006F793B"/>
    <w:rsid w:val="00701306"/>
    <w:rsid w:val="00701E4F"/>
    <w:rsid w:val="007051E6"/>
    <w:rsid w:val="007054AE"/>
    <w:rsid w:val="007060F9"/>
    <w:rsid w:val="0070690D"/>
    <w:rsid w:val="00707257"/>
    <w:rsid w:val="007101CC"/>
    <w:rsid w:val="00710744"/>
    <w:rsid w:val="00712E69"/>
    <w:rsid w:val="00712FDA"/>
    <w:rsid w:val="007141E3"/>
    <w:rsid w:val="007144E5"/>
    <w:rsid w:val="00714E1A"/>
    <w:rsid w:val="00715453"/>
    <w:rsid w:val="0071581A"/>
    <w:rsid w:val="00715D60"/>
    <w:rsid w:val="00717371"/>
    <w:rsid w:val="00720166"/>
    <w:rsid w:val="00720A67"/>
    <w:rsid w:val="00721C06"/>
    <w:rsid w:val="00723D0A"/>
    <w:rsid w:val="00724AF7"/>
    <w:rsid w:val="007259DB"/>
    <w:rsid w:val="00726853"/>
    <w:rsid w:val="00727927"/>
    <w:rsid w:val="007305B4"/>
    <w:rsid w:val="0073083B"/>
    <w:rsid w:val="0073157C"/>
    <w:rsid w:val="007323F1"/>
    <w:rsid w:val="00733A4D"/>
    <w:rsid w:val="00733D14"/>
    <w:rsid w:val="00734B8D"/>
    <w:rsid w:val="00735F99"/>
    <w:rsid w:val="0073717E"/>
    <w:rsid w:val="0073723B"/>
    <w:rsid w:val="007372EE"/>
    <w:rsid w:val="00737A00"/>
    <w:rsid w:val="00740F8F"/>
    <w:rsid w:val="007429CB"/>
    <w:rsid w:val="00742F5B"/>
    <w:rsid w:val="00743CD9"/>
    <w:rsid w:val="00743DC3"/>
    <w:rsid w:val="00744066"/>
    <w:rsid w:val="00744492"/>
    <w:rsid w:val="00744676"/>
    <w:rsid w:val="00744D52"/>
    <w:rsid w:val="007455BC"/>
    <w:rsid w:val="0074591F"/>
    <w:rsid w:val="00745C02"/>
    <w:rsid w:val="007461EB"/>
    <w:rsid w:val="007462A5"/>
    <w:rsid w:val="007466D5"/>
    <w:rsid w:val="00746B16"/>
    <w:rsid w:val="00750382"/>
    <w:rsid w:val="00751402"/>
    <w:rsid w:val="00751C6E"/>
    <w:rsid w:val="00753AE0"/>
    <w:rsid w:val="00754BAE"/>
    <w:rsid w:val="0075518B"/>
    <w:rsid w:val="00755936"/>
    <w:rsid w:val="0075623C"/>
    <w:rsid w:val="007564A7"/>
    <w:rsid w:val="00756A3A"/>
    <w:rsid w:val="00760172"/>
    <w:rsid w:val="0076107E"/>
    <w:rsid w:val="00763091"/>
    <w:rsid w:val="0076320F"/>
    <w:rsid w:val="007640FC"/>
    <w:rsid w:val="00764806"/>
    <w:rsid w:val="00765C49"/>
    <w:rsid w:val="00765F8D"/>
    <w:rsid w:val="00766595"/>
    <w:rsid w:val="0076670E"/>
    <w:rsid w:val="00766F6D"/>
    <w:rsid w:val="00767C46"/>
    <w:rsid w:val="0077018F"/>
    <w:rsid w:val="007707B6"/>
    <w:rsid w:val="0077165F"/>
    <w:rsid w:val="00772851"/>
    <w:rsid w:val="00773CC9"/>
    <w:rsid w:val="0077547A"/>
    <w:rsid w:val="0077614D"/>
    <w:rsid w:val="00777A3C"/>
    <w:rsid w:val="00777C1E"/>
    <w:rsid w:val="007815CF"/>
    <w:rsid w:val="007844AD"/>
    <w:rsid w:val="007851B1"/>
    <w:rsid w:val="00785A29"/>
    <w:rsid w:val="00786A01"/>
    <w:rsid w:val="00786FE6"/>
    <w:rsid w:val="00787684"/>
    <w:rsid w:val="00787EB2"/>
    <w:rsid w:val="00790FD2"/>
    <w:rsid w:val="007916AE"/>
    <w:rsid w:val="007928BF"/>
    <w:rsid w:val="00793949"/>
    <w:rsid w:val="00793976"/>
    <w:rsid w:val="00793E46"/>
    <w:rsid w:val="00794B9B"/>
    <w:rsid w:val="00794D29"/>
    <w:rsid w:val="007955E0"/>
    <w:rsid w:val="00795AFB"/>
    <w:rsid w:val="00796060"/>
    <w:rsid w:val="007965C6"/>
    <w:rsid w:val="00797CF2"/>
    <w:rsid w:val="00797ECD"/>
    <w:rsid w:val="007A0BA3"/>
    <w:rsid w:val="007A0D55"/>
    <w:rsid w:val="007A3402"/>
    <w:rsid w:val="007A3CDE"/>
    <w:rsid w:val="007A4EF0"/>
    <w:rsid w:val="007A5ADD"/>
    <w:rsid w:val="007A665D"/>
    <w:rsid w:val="007A740A"/>
    <w:rsid w:val="007A752F"/>
    <w:rsid w:val="007A7CD8"/>
    <w:rsid w:val="007B1365"/>
    <w:rsid w:val="007B1BA5"/>
    <w:rsid w:val="007B217A"/>
    <w:rsid w:val="007B2F01"/>
    <w:rsid w:val="007B4E5F"/>
    <w:rsid w:val="007B50C9"/>
    <w:rsid w:val="007B569D"/>
    <w:rsid w:val="007B5978"/>
    <w:rsid w:val="007B7670"/>
    <w:rsid w:val="007B7B4C"/>
    <w:rsid w:val="007C0F88"/>
    <w:rsid w:val="007C521F"/>
    <w:rsid w:val="007C60E2"/>
    <w:rsid w:val="007D04E4"/>
    <w:rsid w:val="007D0523"/>
    <w:rsid w:val="007D0879"/>
    <w:rsid w:val="007D396A"/>
    <w:rsid w:val="007D3C15"/>
    <w:rsid w:val="007D492F"/>
    <w:rsid w:val="007D4A44"/>
    <w:rsid w:val="007D4E57"/>
    <w:rsid w:val="007D5044"/>
    <w:rsid w:val="007D77A6"/>
    <w:rsid w:val="007E05EB"/>
    <w:rsid w:val="007E0988"/>
    <w:rsid w:val="007E16F7"/>
    <w:rsid w:val="007E2036"/>
    <w:rsid w:val="007E3715"/>
    <w:rsid w:val="007E3D2F"/>
    <w:rsid w:val="007E472F"/>
    <w:rsid w:val="007E4D29"/>
    <w:rsid w:val="007E559E"/>
    <w:rsid w:val="007E6055"/>
    <w:rsid w:val="007E6683"/>
    <w:rsid w:val="007E70A2"/>
    <w:rsid w:val="007F06A7"/>
    <w:rsid w:val="007F0C3B"/>
    <w:rsid w:val="007F14A4"/>
    <w:rsid w:val="007F1F2A"/>
    <w:rsid w:val="007F229F"/>
    <w:rsid w:val="007F2985"/>
    <w:rsid w:val="007F2BCF"/>
    <w:rsid w:val="007F2F6E"/>
    <w:rsid w:val="007F3608"/>
    <w:rsid w:val="007F409A"/>
    <w:rsid w:val="007F6C90"/>
    <w:rsid w:val="007F7623"/>
    <w:rsid w:val="007F7A4F"/>
    <w:rsid w:val="00800714"/>
    <w:rsid w:val="008009C5"/>
    <w:rsid w:val="00800C8F"/>
    <w:rsid w:val="00800CDE"/>
    <w:rsid w:val="008010C7"/>
    <w:rsid w:val="00801784"/>
    <w:rsid w:val="008024F5"/>
    <w:rsid w:val="008028AE"/>
    <w:rsid w:val="00802A6F"/>
    <w:rsid w:val="00802DA8"/>
    <w:rsid w:val="00806BBB"/>
    <w:rsid w:val="00807493"/>
    <w:rsid w:val="008075CD"/>
    <w:rsid w:val="00810DF6"/>
    <w:rsid w:val="00811F4B"/>
    <w:rsid w:val="0081284E"/>
    <w:rsid w:val="00814689"/>
    <w:rsid w:val="00815C9B"/>
    <w:rsid w:val="00817227"/>
    <w:rsid w:val="00817EE7"/>
    <w:rsid w:val="00821581"/>
    <w:rsid w:val="008222B6"/>
    <w:rsid w:val="00822C0C"/>
    <w:rsid w:val="00823645"/>
    <w:rsid w:val="00823BEF"/>
    <w:rsid w:val="0082528E"/>
    <w:rsid w:val="00825A98"/>
    <w:rsid w:val="008266D7"/>
    <w:rsid w:val="0082740E"/>
    <w:rsid w:val="00827EF0"/>
    <w:rsid w:val="008301C7"/>
    <w:rsid w:val="00830881"/>
    <w:rsid w:val="00831A3C"/>
    <w:rsid w:val="00832028"/>
    <w:rsid w:val="008324F7"/>
    <w:rsid w:val="008329F7"/>
    <w:rsid w:val="00832CE6"/>
    <w:rsid w:val="00833E5E"/>
    <w:rsid w:val="0083440F"/>
    <w:rsid w:val="00834715"/>
    <w:rsid w:val="00835B2F"/>
    <w:rsid w:val="00837D4B"/>
    <w:rsid w:val="0084020A"/>
    <w:rsid w:val="0084076E"/>
    <w:rsid w:val="00842395"/>
    <w:rsid w:val="0084348B"/>
    <w:rsid w:val="00844435"/>
    <w:rsid w:val="00844689"/>
    <w:rsid w:val="00845CC2"/>
    <w:rsid w:val="008461BE"/>
    <w:rsid w:val="008468F8"/>
    <w:rsid w:val="008470E1"/>
    <w:rsid w:val="0085019B"/>
    <w:rsid w:val="008502D9"/>
    <w:rsid w:val="00850514"/>
    <w:rsid w:val="008517CB"/>
    <w:rsid w:val="008536A1"/>
    <w:rsid w:val="008536FF"/>
    <w:rsid w:val="00854080"/>
    <w:rsid w:val="008540B9"/>
    <w:rsid w:val="0085531C"/>
    <w:rsid w:val="0085555C"/>
    <w:rsid w:val="00857E55"/>
    <w:rsid w:val="00860A51"/>
    <w:rsid w:val="00861158"/>
    <w:rsid w:val="008633A1"/>
    <w:rsid w:val="008642E7"/>
    <w:rsid w:val="00865A8E"/>
    <w:rsid w:val="00866FB6"/>
    <w:rsid w:val="008701DF"/>
    <w:rsid w:val="0087120F"/>
    <w:rsid w:val="008716A4"/>
    <w:rsid w:val="0087190C"/>
    <w:rsid w:val="008729ED"/>
    <w:rsid w:val="00873A44"/>
    <w:rsid w:val="00875D6B"/>
    <w:rsid w:val="0087612A"/>
    <w:rsid w:val="00876AC3"/>
    <w:rsid w:val="008774B7"/>
    <w:rsid w:val="00883FC2"/>
    <w:rsid w:val="00884AC6"/>
    <w:rsid w:val="00885D69"/>
    <w:rsid w:val="00886C19"/>
    <w:rsid w:val="00886F9C"/>
    <w:rsid w:val="00887033"/>
    <w:rsid w:val="00890799"/>
    <w:rsid w:val="008912FC"/>
    <w:rsid w:val="00891808"/>
    <w:rsid w:val="00892DD0"/>
    <w:rsid w:val="00893162"/>
    <w:rsid w:val="00893942"/>
    <w:rsid w:val="00894EFA"/>
    <w:rsid w:val="008975BF"/>
    <w:rsid w:val="008A0487"/>
    <w:rsid w:val="008A26E3"/>
    <w:rsid w:val="008A4ACD"/>
    <w:rsid w:val="008A53D0"/>
    <w:rsid w:val="008A541D"/>
    <w:rsid w:val="008A5A1B"/>
    <w:rsid w:val="008A7626"/>
    <w:rsid w:val="008A7B33"/>
    <w:rsid w:val="008B028C"/>
    <w:rsid w:val="008B0567"/>
    <w:rsid w:val="008B1DD7"/>
    <w:rsid w:val="008B20C0"/>
    <w:rsid w:val="008B45BC"/>
    <w:rsid w:val="008B4983"/>
    <w:rsid w:val="008B53B0"/>
    <w:rsid w:val="008B582E"/>
    <w:rsid w:val="008C0536"/>
    <w:rsid w:val="008C10C3"/>
    <w:rsid w:val="008C21CB"/>
    <w:rsid w:val="008C2C87"/>
    <w:rsid w:val="008C3C7C"/>
    <w:rsid w:val="008C3C9D"/>
    <w:rsid w:val="008C42C9"/>
    <w:rsid w:val="008C6349"/>
    <w:rsid w:val="008D1342"/>
    <w:rsid w:val="008D245A"/>
    <w:rsid w:val="008D2779"/>
    <w:rsid w:val="008D3403"/>
    <w:rsid w:val="008D3C77"/>
    <w:rsid w:val="008D3E02"/>
    <w:rsid w:val="008D3F87"/>
    <w:rsid w:val="008D4367"/>
    <w:rsid w:val="008D438A"/>
    <w:rsid w:val="008D5E24"/>
    <w:rsid w:val="008D77D0"/>
    <w:rsid w:val="008E1BA8"/>
    <w:rsid w:val="008E217B"/>
    <w:rsid w:val="008E4299"/>
    <w:rsid w:val="008E503E"/>
    <w:rsid w:val="008E5CDA"/>
    <w:rsid w:val="008F0063"/>
    <w:rsid w:val="008F10BF"/>
    <w:rsid w:val="008F1F8B"/>
    <w:rsid w:val="008F20A2"/>
    <w:rsid w:val="008F2607"/>
    <w:rsid w:val="008F3229"/>
    <w:rsid w:val="008F32D2"/>
    <w:rsid w:val="008F3726"/>
    <w:rsid w:val="008F43AE"/>
    <w:rsid w:val="008F460B"/>
    <w:rsid w:val="008F4E17"/>
    <w:rsid w:val="008F619F"/>
    <w:rsid w:val="008F69B6"/>
    <w:rsid w:val="008F6F14"/>
    <w:rsid w:val="009005D0"/>
    <w:rsid w:val="00900659"/>
    <w:rsid w:val="009014C2"/>
    <w:rsid w:val="00904C35"/>
    <w:rsid w:val="0090678C"/>
    <w:rsid w:val="00910A33"/>
    <w:rsid w:val="009110F3"/>
    <w:rsid w:val="009117DB"/>
    <w:rsid w:val="009129D8"/>
    <w:rsid w:val="00913047"/>
    <w:rsid w:val="00913D8B"/>
    <w:rsid w:val="009152FB"/>
    <w:rsid w:val="0091573A"/>
    <w:rsid w:val="00916F4D"/>
    <w:rsid w:val="00917BF5"/>
    <w:rsid w:val="00920156"/>
    <w:rsid w:val="00920C50"/>
    <w:rsid w:val="00921082"/>
    <w:rsid w:val="00921C88"/>
    <w:rsid w:val="00922BD4"/>
    <w:rsid w:val="0092312A"/>
    <w:rsid w:val="00924C28"/>
    <w:rsid w:val="00925792"/>
    <w:rsid w:val="00925B75"/>
    <w:rsid w:val="00925C66"/>
    <w:rsid w:val="00926559"/>
    <w:rsid w:val="009277BC"/>
    <w:rsid w:val="009319C8"/>
    <w:rsid w:val="00932819"/>
    <w:rsid w:val="00932D09"/>
    <w:rsid w:val="00933D3D"/>
    <w:rsid w:val="00934835"/>
    <w:rsid w:val="00934B48"/>
    <w:rsid w:val="00934B9F"/>
    <w:rsid w:val="00934BD6"/>
    <w:rsid w:val="009351EC"/>
    <w:rsid w:val="00935223"/>
    <w:rsid w:val="00936DD3"/>
    <w:rsid w:val="00936FDC"/>
    <w:rsid w:val="00940E2B"/>
    <w:rsid w:val="00941A1F"/>
    <w:rsid w:val="00941DEB"/>
    <w:rsid w:val="00942C5A"/>
    <w:rsid w:val="0094377D"/>
    <w:rsid w:val="00943D3D"/>
    <w:rsid w:val="0094535D"/>
    <w:rsid w:val="00946376"/>
    <w:rsid w:val="00946970"/>
    <w:rsid w:val="009479AA"/>
    <w:rsid w:val="00950308"/>
    <w:rsid w:val="00950B72"/>
    <w:rsid w:val="00951D9B"/>
    <w:rsid w:val="0095208D"/>
    <w:rsid w:val="00954257"/>
    <w:rsid w:val="00954614"/>
    <w:rsid w:val="009556E4"/>
    <w:rsid w:val="0095639A"/>
    <w:rsid w:val="00956D1C"/>
    <w:rsid w:val="00956EBF"/>
    <w:rsid w:val="00957594"/>
    <w:rsid w:val="00960F36"/>
    <w:rsid w:val="00961B8D"/>
    <w:rsid w:val="00965434"/>
    <w:rsid w:val="00966FE9"/>
    <w:rsid w:val="00970195"/>
    <w:rsid w:val="00971DB0"/>
    <w:rsid w:val="00972B8C"/>
    <w:rsid w:val="00972C4A"/>
    <w:rsid w:val="0097415E"/>
    <w:rsid w:val="0097429A"/>
    <w:rsid w:val="00974790"/>
    <w:rsid w:val="00975236"/>
    <w:rsid w:val="0097599E"/>
    <w:rsid w:val="00983660"/>
    <w:rsid w:val="00983723"/>
    <w:rsid w:val="00984081"/>
    <w:rsid w:val="0098491C"/>
    <w:rsid w:val="00984DDB"/>
    <w:rsid w:val="00986017"/>
    <w:rsid w:val="009870AD"/>
    <w:rsid w:val="00990A5E"/>
    <w:rsid w:val="00990B35"/>
    <w:rsid w:val="00990EAC"/>
    <w:rsid w:val="00990FC4"/>
    <w:rsid w:val="0099151A"/>
    <w:rsid w:val="00991798"/>
    <w:rsid w:val="009921F5"/>
    <w:rsid w:val="00993241"/>
    <w:rsid w:val="00994362"/>
    <w:rsid w:val="0099447C"/>
    <w:rsid w:val="009945C6"/>
    <w:rsid w:val="00995D8D"/>
    <w:rsid w:val="00996C36"/>
    <w:rsid w:val="009A0193"/>
    <w:rsid w:val="009A2139"/>
    <w:rsid w:val="009A321B"/>
    <w:rsid w:val="009A3B83"/>
    <w:rsid w:val="009A536F"/>
    <w:rsid w:val="009A5C9A"/>
    <w:rsid w:val="009A6FA3"/>
    <w:rsid w:val="009A6FD2"/>
    <w:rsid w:val="009B02C4"/>
    <w:rsid w:val="009B1312"/>
    <w:rsid w:val="009B3678"/>
    <w:rsid w:val="009B611B"/>
    <w:rsid w:val="009B6138"/>
    <w:rsid w:val="009B6E79"/>
    <w:rsid w:val="009B7CE0"/>
    <w:rsid w:val="009C08A6"/>
    <w:rsid w:val="009C0E3C"/>
    <w:rsid w:val="009C42DD"/>
    <w:rsid w:val="009C5488"/>
    <w:rsid w:val="009C61A2"/>
    <w:rsid w:val="009C77E8"/>
    <w:rsid w:val="009C782C"/>
    <w:rsid w:val="009D2BA2"/>
    <w:rsid w:val="009D2E39"/>
    <w:rsid w:val="009D2F87"/>
    <w:rsid w:val="009D3ACB"/>
    <w:rsid w:val="009D5160"/>
    <w:rsid w:val="009D52EC"/>
    <w:rsid w:val="009D7615"/>
    <w:rsid w:val="009E14EC"/>
    <w:rsid w:val="009E158C"/>
    <w:rsid w:val="009E1C02"/>
    <w:rsid w:val="009E1CB8"/>
    <w:rsid w:val="009E293A"/>
    <w:rsid w:val="009E33A3"/>
    <w:rsid w:val="009E39AB"/>
    <w:rsid w:val="009E4169"/>
    <w:rsid w:val="009E4483"/>
    <w:rsid w:val="009E4703"/>
    <w:rsid w:val="009E5331"/>
    <w:rsid w:val="009E5377"/>
    <w:rsid w:val="009E5961"/>
    <w:rsid w:val="009E6AD7"/>
    <w:rsid w:val="009F2EDC"/>
    <w:rsid w:val="009F31B5"/>
    <w:rsid w:val="009F3DD6"/>
    <w:rsid w:val="009F429A"/>
    <w:rsid w:val="009F5855"/>
    <w:rsid w:val="009F5A64"/>
    <w:rsid w:val="009F5B27"/>
    <w:rsid w:val="009F5C63"/>
    <w:rsid w:val="009F6429"/>
    <w:rsid w:val="00A00681"/>
    <w:rsid w:val="00A03D38"/>
    <w:rsid w:val="00A04B9F"/>
    <w:rsid w:val="00A04FB0"/>
    <w:rsid w:val="00A05C0F"/>
    <w:rsid w:val="00A0622A"/>
    <w:rsid w:val="00A063F4"/>
    <w:rsid w:val="00A075C6"/>
    <w:rsid w:val="00A07CEB"/>
    <w:rsid w:val="00A10BF0"/>
    <w:rsid w:val="00A10FF7"/>
    <w:rsid w:val="00A12D36"/>
    <w:rsid w:val="00A142DD"/>
    <w:rsid w:val="00A149B2"/>
    <w:rsid w:val="00A15398"/>
    <w:rsid w:val="00A153B3"/>
    <w:rsid w:val="00A16158"/>
    <w:rsid w:val="00A161FE"/>
    <w:rsid w:val="00A17222"/>
    <w:rsid w:val="00A2087E"/>
    <w:rsid w:val="00A20AC6"/>
    <w:rsid w:val="00A20C96"/>
    <w:rsid w:val="00A2194B"/>
    <w:rsid w:val="00A22D60"/>
    <w:rsid w:val="00A23115"/>
    <w:rsid w:val="00A23EDB"/>
    <w:rsid w:val="00A23FA6"/>
    <w:rsid w:val="00A25381"/>
    <w:rsid w:val="00A270C3"/>
    <w:rsid w:val="00A27803"/>
    <w:rsid w:val="00A30183"/>
    <w:rsid w:val="00A30E39"/>
    <w:rsid w:val="00A31E25"/>
    <w:rsid w:val="00A329FE"/>
    <w:rsid w:val="00A330E5"/>
    <w:rsid w:val="00A33A7C"/>
    <w:rsid w:val="00A36175"/>
    <w:rsid w:val="00A37C25"/>
    <w:rsid w:val="00A41562"/>
    <w:rsid w:val="00A41AF5"/>
    <w:rsid w:val="00A42562"/>
    <w:rsid w:val="00A42706"/>
    <w:rsid w:val="00A42750"/>
    <w:rsid w:val="00A4380E"/>
    <w:rsid w:val="00A44133"/>
    <w:rsid w:val="00A50D07"/>
    <w:rsid w:val="00A51B0B"/>
    <w:rsid w:val="00A5213A"/>
    <w:rsid w:val="00A52508"/>
    <w:rsid w:val="00A52690"/>
    <w:rsid w:val="00A53302"/>
    <w:rsid w:val="00A55A8E"/>
    <w:rsid w:val="00A56CDE"/>
    <w:rsid w:val="00A57CBE"/>
    <w:rsid w:val="00A60225"/>
    <w:rsid w:val="00A60397"/>
    <w:rsid w:val="00A6280E"/>
    <w:rsid w:val="00A651D6"/>
    <w:rsid w:val="00A65F25"/>
    <w:rsid w:val="00A66925"/>
    <w:rsid w:val="00A67ACE"/>
    <w:rsid w:val="00A67D25"/>
    <w:rsid w:val="00A67E79"/>
    <w:rsid w:val="00A700AF"/>
    <w:rsid w:val="00A72533"/>
    <w:rsid w:val="00A726AE"/>
    <w:rsid w:val="00A72AC4"/>
    <w:rsid w:val="00A73F96"/>
    <w:rsid w:val="00A7477D"/>
    <w:rsid w:val="00A752D4"/>
    <w:rsid w:val="00A758D7"/>
    <w:rsid w:val="00A75EB0"/>
    <w:rsid w:val="00A7630C"/>
    <w:rsid w:val="00A7645A"/>
    <w:rsid w:val="00A80278"/>
    <w:rsid w:val="00A80282"/>
    <w:rsid w:val="00A802AD"/>
    <w:rsid w:val="00A80FAA"/>
    <w:rsid w:val="00A83C71"/>
    <w:rsid w:val="00A8473B"/>
    <w:rsid w:val="00A84A49"/>
    <w:rsid w:val="00A84CCF"/>
    <w:rsid w:val="00A84F94"/>
    <w:rsid w:val="00A86668"/>
    <w:rsid w:val="00A9086F"/>
    <w:rsid w:val="00A95B61"/>
    <w:rsid w:val="00A9682A"/>
    <w:rsid w:val="00A97229"/>
    <w:rsid w:val="00A979FC"/>
    <w:rsid w:val="00AA06A0"/>
    <w:rsid w:val="00AA0BA5"/>
    <w:rsid w:val="00AA183F"/>
    <w:rsid w:val="00AA452F"/>
    <w:rsid w:val="00AA4608"/>
    <w:rsid w:val="00AA48F4"/>
    <w:rsid w:val="00AA55E5"/>
    <w:rsid w:val="00AA5BB2"/>
    <w:rsid w:val="00AA6E03"/>
    <w:rsid w:val="00AA7EEF"/>
    <w:rsid w:val="00AB0228"/>
    <w:rsid w:val="00AB2EF3"/>
    <w:rsid w:val="00AB381C"/>
    <w:rsid w:val="00AB389A"/>
    <w:rsid w:val="00AB3A47"/>
    <w:rsid w:val="00AB4376"/>
    <w:rsid w:val="00AB46F0"/>
    <w:rsid w:val="00AB48B1"/>
    <w:rsid w:val="00AB4B4D"/>
    <w:rsid w:val="00AB7B6B"/>
    <w:rsid w:val="00AC002D"/>
    <w:rsid w:val="00AC0109"/>
    <w:rsid w:val="00AC0ABA"/>
    <w:rsid w:val="00AC37C3"/>
    <w:rsid w:val="00AC4F9B"/>
    <w:rsid w:val="00AC57B2"/>
    <w:rsid w:val="00AC63DF"/>
    <w:rsid w:val="00AD1666"/>
    <w:rsid w:val="00AD2880"/>
    <w:rsid w:val="00AD4EFE"/>
    <w:rsid w:val="00AD4F7F"/>
    <w:rsid w:val="00AD534B"/>
    <w:rsid w:val="00AD59B7"/>
    <w:rsid w:val="00AD6177"/>
    <w:rsid w:val="00AD697C"/>
    <w:rsid w:val="00AD6D08"/>
    <w:rsid w:val="00AD6DC5"/>
    <w:rsid w:val="00AE0410"/>
    <w:rsid w:val="00AE0FA2"/>
    <w:rsid w:val="00AE1409"/>
    <w:rsid w:val="00AE168C"/>
    <w:rsid w:val="00AE4762"/>
    <w:rsid w:val="00AE4A87"/>
    <w:rsid w:val="00AE4B3B"/>
    <w:rsid w:val="00AE5A8A"/>
    <w:rsid w:val="00AE5BA2"/>
    <w:rsid w:val="00AE759F"/>
    <w:rsid w:val="00AE7778"/>
    <w:rsid w:val="00AF0521"/>
    <w:rsid w:val="00AF0E9B"/>
    <w:rsid w:val="00AF12F4"/>
    <w:rsid w:val="00AF1624"/>
    <w:rsid w:val="00AF2067"/>
    <w:rsid w:val="00AF44BD"/>
    <w:rsid w:val="00AF5652"/>
    <w:rsid w:val="00AF580F"/>
    <w:rsid w:val="00AF5976"/>
    <w:rsid w:val="00AF6CE2"/>
    <w:rsid w:val="00B00AF2"/>
    <w:rsid w:val="00B00CBE"/>
    <w:rsid w:val="00B02844"/>
    <w:rsid w:val="00B028EA"/>
    <w:rsid w:val="00B03FEB"/>
    <w:rsid w:val="00B040A9"/>
    <w:rsid w:val="00B04889"/>
    <w:rsid w:val="00B06458"/>
    <w:rsid w:val="00B07215"/>
    <w:rsid w:val="00B106E4"/>
    <w:rsid w:val="00B10B46"/>
    <w:rsid w:val="00B1295C"/>
    <w:rsid w:val="00B12E1F"/>
    <w:rsid w:val="00B13B8F"/>
    <w:rsid w:val="00B13F79"/>
    <w:rsid w:val="00B20A36"/>
    <w:rsid w:val="00B231BD"/>
    <w:rsid w:val="00B235E9"/>
    <w:rsid w:val="00B279D9"/>
    <w:rsid w:val="00B27EA6"/>
    <w:rsid w:val="00B3037F"/>
    <w:rsid w:val="00B304D3"/>
    <w:rsid w:val="00B31063"/>
    <w:rsid w:val="00B333AE"/>
    <w:rsid w:val="00B33D89"/>
    <w:rsid w:val="00B347AE"/>
    <w:rsid w:val="00B34CDB"/>
    <w:rsid w:val="00B34D04"/>
    <w:rsid w:val="00B356D1"/>
    <w:rsid w:val="00B35CFF"/>
    <w:rsid w:val="00B35E68"/>
    <w:rsid w:val="00B35EE9"/>
    <w:rsid w:val="00B35F3A"/>
    <w:rsid w:val="00B36882"/>
    <w:rsid w:val="00B37186"/>
    <w:rsid w:val="00B377D1"/>
    <w:rsid w:val="00B405E4"/>
    <w:rsid w:val="00B40623"/>
    <w:rsid w:val="00B40BE6"/>
    <w:rsid w:val="00B40C55"/>
    <w:rsid w:val="00B41882"/>
    <w:rsid w:val="00B42093"/>
    <w:rsid w:val="00B42C6B"/>
    <w:rsid w:val="00B42C6F"/>
    <w:rsid w:val="00B43569"/>
    <w:rsid w:val="00B43CEF"/>
    <w:rsid w:val="00B43E2D"/>
    <w:rsid w:val="00B44E85"/>
    <w:rsid w:val="00B4517C"/>
    <w:rsid w:val="00B45BDA"/>
    <w:rsid w:val="00B46B3F"/>
    <w:rsid w:val="00B46D20"/>
    <w:rsid w:val="00B508CB"/>
    <w:rsid w:val="00B50AA6"/>
    <w:rsid w:val="00B50DA0"/>
    <w:rsid w:val="00B5227B"/>
    <w:rsid w:val="00B52E8D"/>
    <w:rsid w:val="00B53CD2"/>
    <w:rsid w:val="00B54065"/>
    <w:rsid w:val="00B5529F"/>
    <w:rsid w:val="00B55CBF"/>
    <w:rsid w:val="00B57A56"/>
    <w:rsid w:val="00B57F90"/>
    <w:rsid w:val="00B62139"/>
    <w:rsid w:val="00B625A7"/>
    <w:rsid w:val="00B627B1"/>
    <w:rsid w:val="00B62B58"/>
    <w:rsid w:val="00B6373A"/>
    <w:rsid w:val="00B637B7"/>
    <w:rsid w:val="00B665AD"/>
    <w:rsid w:val="00B66CAE"/>
    <w:rsid w:val="00B713BA"/>
    <w:rsid w:val="00B71520"/>
    <w:rsid w:val="00B728F9"/>
    <w:rsid w:val="00B72CD4"/>
    <w:rsid w:val="00B7334D"/>
    <w:rsid w:val="00B76E89"/>
    <w:rsid w:val="00B80658"/>
    <w:rsid w:val="00B80F05"/>
    <w:rsid w:val="00B828C7"/>
    <w:rsid w:val="00B84D52"/>
    <w:rsid w:val="00B86E5E"/>
    <w:rsid w:val="00B8733A"/>
    <w:rsid w:val="00B87A2F"/>
    <w:rsid w:val="00B929E7"/>
    <w:rsid w:val="00B9369C"/>
    <w:rsid w:val="00B95286"/>
    <w:rsid w:val="00B9633F"/>
    <w:rsid w:val="00BA02B8"/>
    <w:rsid w:val="00BA0C29"/>
    <w:rsid w:val="00BA0F24"/>
    <w:rsid w:val="00BA3C01"/>
    <w:rsid w:val="00BA56DB"/>
    <w:rsid w:val="00BA56E7"/>
    <w:rsid w:val="00BA67F0"/>
    <w:rsid w:val="00BA6A77"/>
    <w:rsid w:val="00BA7453"/>
    <w:rsid w:val="00BA756E"/>
    <w:rsid w:val="00BA79A3"/>
    <w:rsid w:val="00BA7A66"/>
    <w:rsid w:val="00BB02C2"/>
    <w:rsid w:val="00BB1C54"/>
    <w:rsid w:val="00BB249E"/>
    <w:rsid w:val="00BB3795"/>
    <w:rsid w:val="00BB38D3"/>
    <w:rsid w:val="00BB795C"/>
    <w:rsid w:val="00BB7CE3"/>
    <w:rsid w:val="00BC0670"/>
    <w:rsid w:val="00BC1F83"/>
    <w:rsid w:val="00BC3E19"/>
    <w:rsid w:val="00BC6F50"/>
    <w:rsid w:val="00BC790C"/>
    <w:rsid w:val="00BD1102"/>
    <w:rsid w:val="00BD1211"/>
    <w:rsid w:val="00BD190C"/>
    <w:rsid w:val="00BD2A44"/>
    <w:rsid w:val="00BD2B50"/>
    <w:rsid w:val="00BD2DC8"/>
    <w:rsid w:val="00BD43FB"/>
    <w:rsid w:val="00BD4486"/>
    <w:rsid w:val="00BD59AF"/>
    <w:rsid w:val="00BD73ED"/>
    <w:rsid w:val="00BD7CAC"/>
    <w:rsid w:val="00BD7E17"/>
    <w:rsid w:val="00BE117F"/>
    <w:rsid w:val="00BE45A0"/>
    <w:rsid w:val="00BE5472"/>
    <w:rsid w:val="00BF07A6"/>
    <w:rsid w:val="00BF11C2"/>
    <w:rsid w:val="00BF2DFD"/>
    <w:rsid w:val="00BF3481"/>
    <w:rsid w:val="00BF3FC6"/>
    <w:rsid w:val="00BF44FB"/>
    <w:rsid w:val="00BF4823"/>
    <w:rsid w:val="00BF536D"/>
    <w:rsid w:val="00BF7612"/>
    <w:rsid w:val="00C001E5"/>
    <w:rsid w:val="00C00663"/>
    <w:rsid w:val="00C00E7E"/>
    <w:rsid w:val="00C02885"/>
    <w:rsid w:val="00C05092"/>
    <w:rsid w:val="00C05A3E"/>
    <w:rsid w:val="00C06119"/>
    <w:rsid w:val="00C10162"/>
    <w:rsid w:val="00C10FD1"/>
    <w:rsid w:val="00C134CE"/>
    <w:rsid w:val="00C142CC"/>
    <w:rsid w:val="00C15486"/>
    <w:rsid w:val="00C15CD7"/>
    <w:rsid w:val="00C17059"/>
    <w:rsid w:val="00C17D91"/>
    <w:rsid w:val="00C17FAD"/>
    <w:rsid w:val="00C2132B"/>
    <w:rsid w:val="00C213EE"/>
    <w:rsid w:val="00C21B9E"/>
    <w:rsid w:val="00C21FC3"/>
    <w:rsid w:val="00C22BAE"/>
    <w:rsid w:val="00C23205"/>
    <w:rsid w:val="00C23294"/>
    <w:rsid w:val="00C23A65"/>
    <w:rsid w:val="00C242D1"/>
    <w:rsid w:val="00C24599"/>
    <w:rsid w:val="00C24E47"/>
    <w:rsid w:val="00C25542"/>
    <w:rsid w:val="00C27BC8"/>
    <w:rsid w:val="00C30505"/>
    <w:rsid w:val="00C3073E"/>
    <w:rsid w:val="00C31C8A"/>
    <w:rsid w:val="00C31CE5"/>
    <w:rsid w:val="00C329DD"/>
    <w:rsid w:val="00C32B03"/>
    <w:rsid w:val="00C32EB1"/>
    <w:rsid w:val="00C3336C"/>
    <w:rsid w:val="00C335B9"/>
    <w:rsid w:val="00C34477"/>
    <w:rsid w:val="00C34670"/>
    <w:rsid w:val="00C3483A"/>
    <w:rsid w:val="00C34B46"/>
    <w:rsid w:val="00C376F6"/>
    <w:rsid w:val="00C430D9"/>
    <w:rsid w:val="00C45C00"/>
    <w:rsid w:val="00C46516"/>
    <w:rsid w:val="00C468C8"/>
    <w:rsid w:val="00C47449"/>
    <w:rsid w:val="00C47984"/>
    <w:rsid w:val="00C47F03"/>
    <w:rsid w:val="00C500EE"/>
    <w:rsid w:val="00C505F0"/>
    <w:rsid w:val="00C52E48"/>
    <w:rsid w:val="00C54384"/>
    <w:rsid w:val="00C54705"/>
    <w:rsid w:val="00C55A1B"/>
    <w:rsid w:val="00C60F2E"/>
    <w:rsid w:val="00C61154"/>
    <w:rsid w:val="00C6131B"/>
    <w:rsid w:val="00C617BE"/>
    <w:rsid w:val="00C61A70"/>
    <w:rsid w:val="00C63C20"/>
    <w:rsid w:val="00C644D8"/>
    <w:rsid w:val="00C64D42"/>
    <w:rsid w:val="00C655FC"/>
    <w:rsid w:val="00C71541"/>
    <w:rsid w:val="00C72533"/>
    <w:rsid w:val="00C738DF"/>
    <w:rsid w:val="00C73B15"/>
    <w:rsid w:val="00C75110"/>
    <w:rsid w:val="00C75772"/>
    <w:rsid w:val="00C77DF2"/>
    <w:rsid w:val="00C80322"/>
    <w:rsid w:val="00C80991"/>
    <w:rsid w:val="00C81932"/>
    <w:rsid w:val="00C825CF"/>
    <w:rsid w:val="00C8352C"/>
    <w:rsid w:val="00C83BA7"/>
    <w:rsid w:val="00C8428B"/>
    <w:rsid w:val="00C8473A"/>
    <w:rsid w:val="00C84ACA"/>
    <w:rsid w:val="00C85DCC"/>
    <w:rsid w:val="00C860C9"/>
    <w:rsid w:val="00C86560"/>
    <w:rsid w:val="00C87141"/>
    <w:rsid w:val="00C91E34"/>
    <w:rsid w:val="00C92214"/>
    <w:rsid w:val="00C92289"/>
    <w:rsid w:val="00C93FF2"/>
    <w:rsid w:val="00C94436"/>
    <w:rsid w:val="00C95623"/>
    <w:rsid w:val="00C96F91"/>
    <w:rsid w:val="00C9743C"/>
    <w:rsid w:val="00C974F3"/>
    <w:rsid w:val="00CA0009"/>
    <w:rsid w:val="00CA24AB"/>
    <w:rsid w:val="00CA24B3"/>
    <w:rsid w:val="00CA34A2"/>
    <w:rsid w:val="00CA3A64"/>
    <w:rsid w:val="00CA408E"/>
    <w:rsid w:val="00CA4A1E"/>
    <w:rsid w:val="00CA4E4F"/>
    <w:rsid w:val="00CA5787"/>
    <w:rsid w:val="00CA588F"/>
    <w:rsid w:val="00CA5C3F"/>
    <w:rsid w:val="00CA6203"/>
    <w:rsid w:val="00CA6994"/>
    <w:rsid w:val="00CA6D3F"/>
    <w:rsid w:val="00CA7F28"/>
    <w:rsid w:val="00CB08D2"/>
    <w:rsid w:val="00CB18B1"/>
    <w:rsid w:val="00CB1A3F"/>
    <w:rsid w:val="00CB3541"/>
    <w:rsid w:val="00CB4463"/>
    <w:rsid w:val="00CB4EE5"/>
    <w:rsid w:val="00CB5101"/>
    <w:rsid w:val="00CB528D"/>
    <w:rsid w:val="00CC0247"/>
    <w:rsid w:val="00CC1130"/>
    <w:rsid w:val="00CC116C"/>
    <w:rsid w:val="00CC22ED"/>
    <w:rsid w:val="00CC2A83"/>
    <w:rsid w:val="00CC2D8F"/>
    <w:rsid w:val="00CC36BE"/>
    <w:rsid w:val="00CC3EAC"/>
    <w:rsid w:val="00CC453D"/>
    <w:rsid w:val="00CC4A48"/>
    <w:rsid w:val="00CC529F"/>
    <w:rsid w:val="00CC536F"/>
    <w:rsid w:val="00CC563A"/>
    <w:rsid w:val="00CC65B1"/>
    <w:rsid w:val="00CC7F7F"/>
    <w:rsid w:val="00CD018C"/>
    <w:rsid w:val="00CD1B78"/>
    <w:rsid w:val="00CD2AA8"/>
    <w:rsid w:val="00CD2AEB"/>
    <w:rsid w:val="00CD36D1"/>
    <w:rsid w:val="00CD4498"/>
    <w:rsid w:val="00CD7679"/>
    <w:rsid w:val="00CD787C"/>
    <w:rsid w:val="00CE062E"/>
    <w:rsid w:val="00CE07D0"/>
    <w:rsid w:val="00CE09B2"/>
    <w:rsid w:val="00CE2274"/>
    <w:rsid w:val="00CE26B2"/>
    <w:rsid w:val="00CE299D"/>
    <w:rsid w:val="00CE42C2"/>
    <w:rsid w:val="00CE578A"/>
    <w:rsid w:val="00CE586B"/>
    <w:rsid w:val="00CE5DDF"/>
    <w:rsid w:val="00CE6682"/>
    <w:rsid w:val="00CF0ADD"/>
    <w:rsid w:val="00CF0D38"/>
    <w:rsid w:val="00CF1270"/>
    <w:rsid w:val="00CF2EBC"/>
    <w:rsid w:val="00CF43BD"/>
    <w:rsid w:val="00CF54D6"/>
    <w:rsid w:val="00CF6531"/>
    <w:rsid w:val="00CF7F2B"/>
    <w:rsid w:val="00D0176F"/>
    <w:rsid w:val="00D03CB3"/>
    <w:rsid w:val="00D10888"/>
    <w:rsid w:val="00D11B82"/>
    <w:rsid w:val="00D12805"/>
    <w:rsid w:val="00D12B49"/>
    <w:rsid w:val="00D13BEE"/>
    <w:rsid w:val="00D14723"/>
    <w:rsid w:val="00D14BE0"/>
    <w:rsid w:val="00D179DD"/>
    <w:rsid w:val="00D20468"/>
    <w:rsid w:val="00D21574"/>
    <w:rsid w:val="00D21E46"/>
    <w:rsid w:val="00D23034"/>
    <w:rsid w:val="00D23F34"/>
    <w:rsid w:val="00D26209"/>
    <w:rsid w:val="00D26382"/>
    <w:rsid w:val="00D267B1"/>
    <w:rsid w:val="00D306A4"/>
    <w:rsid w:val="00D338C5"/>
    <w:rsid w:val="00D33B9A"/>
    <w:rsid w:val="00D34DE8"/>
    <w:rsid w:val="00D35DCC"/>
    <w:rsid w:val="00D3678C"/>
    <w:rsid w:val="00D37328"/>
    <w:rsid w:val="00D40084"/>
    <w:rsid w:val="00D43F40"/>
    <w:rsid w:val="00D443FC"/>
    <w:rsid w:val="00D4505C"/>
    <w:rsid w:val="00D45279"/>
    <w:rsid w:val="00D45A5F"/>
    <w:rsid w:val="00D462AD"/>
    <w:rsid w:val="00D5027F"/>
    <w:rsid w:val="00D50AC3"/>
    <w:rsid w:val="00D515C6"/>
    <w:rsid w:val="00D53168"/>
    <w:rsid w:val="00D54412"/>
    <w:rsid w:val="00D54C35"/>
    <w:rsid w:val="00D550A9"/>
    <w:rsid w:val="00D560A8"/>
    <w:rsid w:val="00D57605"/>
    <w:rsid w:val="00D61132"/>
    <w:rsid w:val="00D61C1B"/>
    <w:rsid w:val="00D62865"/>
    <w:rsid w:val="00D6348E"/>
    <w:rsid w:val="00D63962"/>
    <w:rsid w:val="00D643AF"/>
    <w:rsid w:val="00D65999"/>
    <w:rsid w:val="00D65D3A"/>
    <w:rsid w:val="00D65D52"/>
    <w:rsid w:val="00D70CEF"/>
    <w:rsid w:val="00D70F40"/>
    <w:rsid w:val="00D723FD"/>
    <w:rsid w:val="00D72750"/>
    <w:rsid w:val="00D73E80"/>
    <w:rsid w:val="00D76BBE"/>
    <w:rsid w:val="00D776C0"/>
    <w:rsid w:val="00D80702"/>
    <w:rsid w:val="00D8101A"/>
    <w:rsid w:val="00D839E2"/>
    <w:rsid w:val="00D848A3"/>
    <w:rsid w:val="00D8549A"/>
    <w:rsid w:val="00D8611C"/>
    <w:rsid w:val="00D86C61"/>
    <w:rsid w:val="00D902E9"/>
    <w:rsid w:val="00D914D1"/>
    <w:rsid w:val="00D92581"/>
    <w:rsid w:val="00D9356C"/>
    <w:rsid w:val="00D93FB5"/>
    <w:rsid w:val="00D946EB"/>
    <w:rsid w:val="00D959C9"/>
    <w:rsid w:val="00D97C46"/>
    <w:rsid w:val="00DA01D9"/>
    <w:rsid w:val="00DA0AEC"/>
    <w:rsid w:val="00DA1880"/>
    <w:rsid w:val="00DA1B78"/>
    <w:rsid w:val="00DA25B3"/>
    <w:rsid w:val="00DA2C67"/>
    <w:rsid w:val="00DA32A6"/>
    <w:rsid w:val="00DA3CC7"/>
    <w:rsid w:val="00DA5B21"/>
    <w:rsid w:val="00DA5B4D"/>
    <w:rsid w:val="00DA5E74"/>
    <w:rsid w:val="00DA602D"/>
    <w:rsid w:val="00DA7588"/>
    <w:rsid w:val="00DB0344"/>
    <w:rsid w:val="00DB0890"/>
    <w:rsid w:val="00DB17DF"/>
    <w:rsid w:val="00DB2573"/>
    <w:rsid w:val="00DB29DB"/>
    <w:rsid w:val="00DB694C"/>
    <w:rsid w:val="00DB6E0D"/>
    <w:rsid w:val="00DC119B"/>
    <w:rsid w:val="00DC1B74"/>
    <w:rsid w:val="00DC33B1"/>
    <w:rsid w:val="00DC3607"/>
    <w:rsid w:val="00DC385B"/>
    <w:rsid w:val="00DC3CBA"/>
    <w:rsid w:val="00DC44FC"/>
    <w:rsid w:val="00DC4EA3"/>
    <w:rsid w:val="00DC50BC"/>
    <w:rsid w:val="00DC52E6"/>
    <w:rsid w:val="00DC573B"/>
    <w:rsid w:val="00DC5E5B"/>
    <w:rsid w:val="00DD467D"/>
    <w:rsid w:val="00DD4BD3"/>
    <w:rsid w:val="00DD5F34"/>
    <w:rsid w:val="00DD6B4F"/>
    <w:rsid w:val="00DD6E8A"/>
    <w:rsid w:val="00DE05BE"/>
    <w:rsid w:val="00DE06C2"/>
    <w:rsid w:val="00DE1D46"/>
    <w:rsid w:val="00DE35AD"/>
    <w:rsid w:val="00DE434D"/>
    <w:rsid w:val="00DE5D2A"/>
    <w:rsid w:val="00DE6603"/>
    <w:rsid w:val="00DE6B18"/>
    <w:rsid w:val="00DE7E29"/>
    <w:rsid w:val="00DF2585"/>
    <w:rsid w:val="00DF3B27"/>
    <w:rsid w:val="00DF4F05"/>
    <w:rsid w:val="00DF4F64"/>
    <w:rsid w:val="00DF5E2A"/>
    <w:rsid w:val="00DF6E3C"/>
    <w:rsid w:val="00DF7513"/>
    <w:rsid w:val="00DF77DA"/>
    <w:rsid w:val="00DF79AB"/>
    <w:rsid w:val="00DF7B1D"/>
    <w:rsid w:val="00DF7BDC"/>
    <w:rsid w:val="00E0078E"/>
    <w:rsid w:val="00E01886"/>
    <w:rsid w:val="00E02447"/>
    <w:rsid w:val="00E02C31"/>
    <w:rsid w:val="00E02CEB"/>
    <w:rsid w:val="00E035DC"/>
    <w:rsid w:val="00E04726"/>
    <w:rsid w:val="00E05AAA"/>
    <w:rsid w:val="00E11A38"/>
    <w:rsid w:val="00E11AF5"/>
    <w:rsid w:val="00E11D8F"/>
    <w:rsid w:val="00E12925"/>
    <w:rsid w:val="00E12EE4"/>
    <w:rsid w:val="00E1376A"/>
    <w:rsid w:val="00E13E42"/>
    <w:rsid w:val="00E1533D"/>
    <w:rsid w:val="00E156AE"/>
    <w:rsid w:val="00E16294"/>
    <w:rsid w:val="00E163BF"/>
    <w:rsid w:val="00E167D0"/>
    <w:rsid w:val="00E173F1"/>
    <w:rsid w:val="00E17D0D"/>
    <w:rsid w:val="00E2059B"/>
    <w:rsid w:val="00E20990"/>
    <w:rsid w:val="00E21095"/>
    <w:rsid w:val="00E21121"/>
    <w:rsid w:val="00E221A3"/>
    <w:rsid w:val="00E23ADE"/>
    <w:rsid w:val="00E24A50"/>
    <w:rsid w:val="00E24AA7"/>
    <w:rsid w:val="00E253B5"/>
    <w:rsid w:val="00E25E06"/>
    <w:rsid w:val="00E26196"/>
    <w:rsid w:val="00E26850"/>
    <w:rsid w:val="00E26999"/>
    <w:rsid w:val="00E2765E"/>
    <w:rsid w:val="00E2775F"/>
    <w:rsid w:val="00E315C9"/>
    <w:rsid w:val="00E31BB0"/>
    <w:rsid w:val="00E35680"/>
    <w:rsid w:val="00E362B3"/>
    <w:rsid w:val="00E41546"/>
    <w:rsid w:val="00E4257C"/>
    <w:rsid w:val="00E42A07"/>
    <w:rsid w:val="00E42A87"/>
    <w:rsid w:val="00E42F8A"/>
    <w:rsid w:val="00E43913"/>
    <w:rsid w:val="00E5004C"/>
    <w:rsid w:val="00E50237"/>
    <w:rsid w:val="00E5203A"/>
    <w:rsid w:val="00E53244"/>
    <w:rsid w:val="00E5718D"/>
    <w:rsid w:val="00E57289"/>
    <w:rsid w:val="00E574E9"/>
    <w:rsid w:val="00E60EAD"/>
    <w:rsid w:val="00E616FB"/>
    <w:rsid w:val="00E6217D"/>
    <w:rsid w:val="00E626E3"/>
    <w:rsid w:val="00E62730"/>
    <w:rsid w:val="00E6559B"/>
    <w:rsid w:val="00E65C71"/>
    <w:rsid w:val="00E65ED8"/>
    <w:rsid w:val="00E65F23"/>
    <w:rsid w:val="00E6607A"/>
    <w:rsid w:val="00E70932"/>
    <w:rsid w:val="00E70CE8"/>
    <w:rsid w:val="00E7109F"/>
    <w:rsid w:val="00E72715"/>
    <w:rsid w:val="00E727BA"/>
    <w:rsid w:val="00E733F1"/>
    <w:rsid w:val="00E738CF"/>
    <w:rsid w:val="00E7530C"/>
    <w:rsid w:val="00E7582E"/>
    <w:rsid w:val="00E75E51"/>
    <w:rsid w:val="00E76930"/>
    <w:rsid w:val="00E76DB2"/>
    <w:rsid w:val="00E800E1"/>
    <w:rsid w:val="00E802BB"/>
    <w:rsid w:val="00E80597"/>
    <w:rsid w:val="00E82724"/>
    <w:rsid w:val="00E82CB8"/>
    <w:rsid w:val="00E82DEA"/>
    <w:rsid w:val="00E84286"/>
    <w:rsid w:val="00E847E8"/>
    <w:rsid w:val="00E84A82"/>
    <w:rsid w:val="00E8577F"/>
    <w:rsid w:val="00E863F5"/>
    <w:rsid w:val="00E86C9D"/>
    <w:rsid w:val="00E901B2"/>
    <w:rsid w:val="00E911BA"/>
    <w:rsid w:val="00E9148F"/>
    <w:rsid w:val="00E91AD1"/>
    <w:rsid w:val="00E92289"/>
    <w:rsid w:val="00E92B71"/>
    <w:rsid w:val="00E93048"/>
    <w:rsid w:val="00E9325B"/>
    <w:rsid w:val="00E94072"/>
    <w:rsid w:val="00E94B9B"/>
    <w:rsid w:val="00E95D83"/>
    <w:rsid w:val="00E95F64"/>
    <w:rsid w:val="00EA2DCC"/>
    <w:rsid w:val="00EA4F3B"/>
    <w:rsid w:val="00EA5BFE"/>
    <w:rsid w:val="00EA797F"/>
    <w:rsid w:val="00EA7E28"/>
    <w:rsid w:val="00EB088D"/>
    <w:rsid w:val="00EB13EC"/>
    <w:rsid w:val="00EB3B1F"/>
    <w:rsid w:val="00EB5110"/>
    <w:rsid w:val="00EB607E"/>
    <w:rsid w:val="00EB60BB"/>
    <w:rsid w:val="00EB6839"/>
    <w:rsid w:val="00EB6C00"/>
    <w:rsid w:val="00EC1EFE"/>
    <w:rsid w:val="00EC2115"/>
    <w:rsid w:val="00EC5187"/>
    <w:rsid w:val="00ED147D"/>
    <w:rsid w:val="00ED1889"/>
    <w:rsid w:val="00ED342E"/>
    <w:rsid w:val="00ED3465"/>
    <w:rsid w:val="00ED3A61"/>
    <w:rsid w:val="00ED3C4D"/>
    <w:rsid w:val="00ED3F20"/>
    <w:rsid w:val="00ED3FBB"/>
    <w:rsid w:val="00ED42E3"/>
    <w:rsid w:val="00ED4F26"/>
    <w:rsid w:val="00ED53D9"/>
    <w:rsid w:val="00ED60E4"/>
    <w:rsid w:val="00ED6186"/>
    <w:rsid w:val="00ED6C5B"/>
    <w:rsid w:val="00ED6D6A"/>
    <w:rsid w:val="00EE08AB"/>
    <w:rsid w:val="00EE15AA"/>
    <w:rsid w:val="00EE3984"/>
    <w:rsid w:val="00EE3D12"/>
    <w:rsid w:val="00EE41E8"/>
    <w:rsid w:val="00EE5263"/>
    <w:rsid w:val="00EE5ADA"/>
    <w:rsid w:val="00EE6272"/>
    <w:rsid w:val="00EF0D3A"/>
    <w:rsid w:val="00EF298D"/>
    <w:rsid w:val="00EF3CCF"/>
    <w:rsid w:val="00F010FF"/>
    <w:rsid w:val="00F03748"/>
    <w:rsid w:val="00F041AB"/>
    <w:rsid w:val="00F04F56"/>
    <w:rsid w:val="00F054E3"/>
    <w:rsid w:val="00F05D85"/>
    <w:rsid w:val="00F06373"/>
    <w:rsid w:val="00F0659E"/>
    <w:rsid w:val="00F06F97"/>
    <w:rsid w:val="00F074C8"/>
    <w:rsid w:val="00F07677"/>
    <w:rsid w:val="00F10871"/>
    <w:rsid w:val="00F112E5"/>
    <w:rsid w:val="00F1151A"/>
    <w:rsid w:val="00F118A1"/>
    <w:rsid w:val="00F12E72"/>
    <w:rsid w:val="00F13B9F"/>
    <w:rsid w:val="00F14C41"/>
    <w:rsid w:val="00F151B5"/>
    <w:rsid w:val="00F15EA4"/>
    <w:rsid w:val="00F164AD"/>
    <w:rsid w:val="00F16ED8"/>
    <w:rsid w:val="00F20488"/>
    <w:rsid w:val="00F20808"/>
    <w:rsid w:val="00F20EC9"/>
    <w:rsid w:val="00F21C0D"/>
    <w:rsid w:val="00F21D62"/>
    <w:rsid w:val="00F22F0D"/>
    <w:rsid w:val="00F23352"/>
    <w:rsid w:val="00F24939"/>
    <w:rsid w:val="00F25C5E"/>
    <w:rsid w:val="00F25E49"/>
    <w:rsid w:val="00F25E9A"/>
    <w:rsid w:val="00F26A37"/>
    <w:rsid w:val="00F26A8C"/>
    <w:rsid w:val="00F26BE5"/>
    <w:rsid w:val="00F26DED"/>
    <w:rsid w:val="00F2701C"/>
    <w:rsid w:val="00F27EBA"/>
    <w:rsid w:val="00F304ED"/>
    <w:rsid w:val="00F31366"/>
    <w:rsid w:val="00F32475"/>
    <w:rsid w:val="00F3506A"/>
    <w:rsid w:val="00F35910"/>
    <w:rsid w:val="00F3593B"/>
    <w:rsid w:val="00F37A32"/>
    <w:rsid w:val="00F42302"/>
    <w:rsid w:val="00F423E7"/>
    <w:rsid w:val="00F4257A"/>
    <w:rsid w:val="00F430E0"/>
    <w:rsid w:val="00F44AA3"/>
    <w:rsid w:val="00F44B07"/>
    <w:rsid w:val="00F46955"/>
    <w:rsid w:val="00F469AD"/>
    <w:rsid w:val="00F46A75"/>
    <w:rsid w:val="00F46ED2"/>
    <w:rsid w:val="00F47830"/>
    <w:rsid w:val="00F5009C"/>
    <w:rsid w:val="00F50524"/>
    <w:rsid w:val="00F50C89"/>
    <w:rsid w:val="00F50F13"/>
    <w:rsid w:val="00F52C0B"/>
    <w:rsid w:val="00F52E04"/>
    <w:rsid w:val="00F5451E"/>
    <w:rsid w:val="00F54A96"/>
    <w:rsid w:val="00F57885"/>
    <w:rsid w:val="00F602E9"/>
    <w:rsid w:val="00F60A39"/>
    <w:rsid w:val="00F62323"/>
    <w:rsid w:val="00F63099"/>
    <w:rsid w:val="00F630EA"/>
    <w:rsid w:val="00F6386D"/>
    <w:rsid w:val="00F64225"/>
    <w:rsid w:val="00F64406"/>
    <w:rsid w:val="00F65E4E"/>
    <w:rsid w:val="00F71598"/>
    <w:rsid w:val="00F73441"/>
    <w:rsid w:val="00F7382F"/>
    <w:rsid w:val="00F74151"/>
    <w:rsid w:val="00F769C4"/>
    <w:rsid w:val="00F80B65"/>
    <w:rsid w:val="00F810A4"/>
    <w:rsid w:val="00F823BE"/>
    <w:rsid w:val="00F82BD0"/>
    <w:rsid w:val="00F861E2"/>
    <w:rsid w:val="00F86E69"/>
    <w:rsid w:val="00F87B45"/>
    <w:rsid w:val="00F90986"/>
    <w:rsid w:val="00F91505"/>
    <w:rsid w:val="00F922F2"/>
    <w:rsid w:val="00F927A3"/>
    <w:rsid w:val="00F92C84"/>
    <w:rsid w:val="00F933E6"/>
    <w:rsid w:val="00F93759"/>
    <w:rsid w:val="00F93AA1"/>
    <w:rsid w:val="00F94380"/>
    <w:rsid w:val="00F94EB3"/>
    <w:rsid w:val="00F95FD4"/>
    <w:rsid w:val="00FA2941"/>
    <w:rsid w:val="00FA5282"/>
    <w:rsid w:val="00FA60EF"/>
    <w:rsid w:val="00FA64FB"/>
    <w:rsid w:val="00FB0FF8"/>
    <w:rsid w:val="00FB252F"/>
    <w:rsid w:val="00FB2A87"/>
    <w:rsid w:val="00FB48CF"/>
    <w:rsid w:val="00FB577C"/>
    <w:rsid w:val="00FB62E6"/>
    <w:rsid w:val="00FC0B72"/>
    <w:rsid w:val="00FC2585"/>
    <w:rsid w:val="00FC2961"/>
    <w:rsid w:val="00FC3945"/>
    <w:rsid w:val="00FC4741"/>
    <w:rsid w:val="00FC4FBE"/>
    <w:rsid w:val="00FC53B9"/>
    <w:rsid w:val="00FC5F46"/>
    <w:rsid w:val="00FD0557"/>
    <w:rsid w:val="00FD0C69"/>
    <w:rsid w:val="00FD1AC2"/>
    <w:rsid w:val="00FD1C33"/>
    <w:rsid w:val="00FD2080"/>
    <w:rsid w:val="00FD2E6C"/>
    <w:rsid w:val="00FD3089"/>
    <w:rsid w:val="00FD40A6"/>
    <w:rsid w:val="00FD47F2"/>
    <w:rsid w:val="00FD58CE"/>
    <w:rsid w:val="00FD6FE8"/>
    <w:rsid w:val="00FD71F7"/>
    <w:rsid w:val="00FD784B"/>
    <w:rsid w:val="00FE097D"/>
    <w:rsid w:val="00FE2215"/>
    <w:rsid w:val="00FE25CB"/>
    <w:rsid w:val="00FE3385"/>
    <w:rsid w:val="00FE368C"/>
    <w:rsid w:val="00FE39F4"/>
    <w:rsid w:val="00FE44D0"/>
    <w:rsid w:val="00FE6866"/>
    <w:rsid w:val="00FE7AED"/>
    <w:rsid w:val="00FF0006"/>
    <w:rsid w:val="00FF0AB3"/>
    <w:rsid w:val="00FF28B8"/>
    <w:rsid w:val="00FF2AF5"/>
    <w:rsid w:val="00FF2B03"/>
    <w:rsid w:val="00FF3E06"/>
    <w:rsid w:val="00FF4211"/>
    <w:rsid w:val="00FF49D5"/>
    <w:rsid w:val="00FF4F28"/>
    <w:rsid w:val="00FF54CE"/>
    <w:rsid w:val="00FF57C2"/>
    <w:rsid w:val="00FF5F33"/>
    <w:rsid w:val="00FF67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docId w15:val="{38323F8D-EBDD-4F4B-9118-1AFBAC734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character" w:customStyle="1" w:styleId="B1Char">
    <w:name w:val="B1 Char"/>
    <w:qFormat/>
    <w:rsid w:val="007A5ADD"/>
  </w:style>
  <w:style w:type="character" w:customStyle="1" w:styleId="B3Char">
    <w:name w:val="B3 Char"/>
    <w:qFormat/>
    <w:rsid w:val="007A5ADD"/>
  </w:style>
  <w:style w:type="paragraph" w:styleId="20">
    <w:name w:val="toc 2"/>
    <w:basedOn w:val="10"/>
    <w:uiPriority w:val="39"/>
    <w:rsid w:val="00DE7E29"/>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DE7E29"/>
  </w:style>
  <w:style w:type="paragraph" w:customStyle="1" w:styleId="Comments">
    <w:name w:val="Comments"/>
    <w:basedOn w:val="a"/>
    <w:link w:val="CommentsChar"/>
    <w:qFormat/>
    <w:rsid w:val="00A5213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A5213A"/>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7548547">
      <w:bodyDiv w:val="1"/>
      <w:marLeft w:val="0"/>
      <w:marRight w:val="0"/>
      <w:marTop w:val="0"/>
      <w:marBottom w:val="0"/>
      <w:divBdr>
        <w:top w:val="none" w:sz="0" w:space="0" w:color="auto"/>
        <w:left w:val="none" w:sz="0" w:space="0" w:color="auto"/>
        <w:bottom w:val="none" w:sz="0" w:space="0" w:color="auto"/>
        <w:right w:val="none" w:sz="0" w:space="0" w:color="auto"/>
      </w:divBdr>
      <w:divsChild>
        <w:div w:id="245386095">
          <w:marLeft w:val="0"/>
          <w:marRight w:val="0"/>
          <w:marTop w:val="0"/>
          <w:marBottom w:val="0"/>
          <w:divBdr>
            <w:top w:val="none" w:sz="0" w:space="0" w:color="auto"/>
            <w:left w:val="none" w:sz="0" w:space="0" w:color="auto"/>
            <w:bottom w:val="none" w:sz="0" w:space="0" w:color="auto"/>
            <w:right w:val="none" w:sz="0" w:space="0" w:color="auto"/>
          </w:divBdr>
        </w:div>
        <w:div w:id="2106025741">
          <w:marLeft w:val="0"/>
          <w:marRight w:val="0"/>
          <w:marTop w:val="0"/>
          <w:marBottom w:val="0"/>
          <w:divBdr>
            <w:top w:val="none" w:sz="0" w:space="0" w:color="auto"/>
            <w:left w:val="none" w:sz="0" w:space="0" w:color="auto"/>
            <w:bottom w:val="none" w:sz="0" w:space="0" w:color="auto"/>
            <w:right w:val="none" w:sz="0" w:space="0" w:color="auto"/>
          </w:divBdr>
        </w:div>
        <w:div w:id="2040012545">
          <w:marLeft w:val="0"/>
          <w:marRight w:val="0"/>
          <w:marTop w:val="0"/>
          <w:marBottom w:val="0"/>
          <w:divBdr>
            <w:top w:val="none" w:sz="0" w:space="0" w:color="auto"/>
            <w:left w:val="none" w:sz="0" w:space="0" w:color="auto"/>
            <w:bottom w:val="none" w:sz="0" w:space="0" w:color="auto"/>
            <w:right w:val="none" w:sz="0" w:space="0" w:color="auto"/>
          </w:divBdr>
        </w:div>
      </w:divsChild>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437335151">
      <w:bodyDiv w:val="1"/>
      <w:marLeft w:val="0"/>
      <w:marRight w:val="0"/>
      <w:marTop w:val="0"/>
      <w:marBottom w:val="0"/>
      <w:divBdr>
        <w:top w:val="none" w:sz="0" w:space="0" w:color="auto"/>
        <w:left w:val="none" w:sz="0" w:space="0" w:color="auto"/>
        <w:bottom w:val="none" w:sz="0" w:space="0" w:color="auto"/>
        <w:right w:val="none" w:sz="0" w:space="0" w:color="auto"/>
      </w:divBdr>
      <w:divsChild>
        <w:div w:id="6099631">
          <w:marLeft w:val="0"/>
          <w:marRight w:val="0"/>
          <w:marTop w:val="0"/>
          <w:marBottom w:val="0"/>
          <w:divBdr>
            <w:top w:val="none" w:sz="0" w:space="0" w:color="auto"/>
            <w:left w:val="none" w:sz="0" w:space="0" w:color="auto"/>
            <w:bottom w:val="none" w:sz="0" w:space="0" w:color="auto"/>
            <w:right w:val="none" w:sz="0" w:space="0" w:color="auto"/>
          </w:divBdr>
        </w:div>
        <w:div w:id="1672176025">
          <w:marLeft w:val="0"/>
          <w:marRight w:val="0"/>
          <w:marTop w:val="0"/>
          <w:marBottom w:val="0"/>
          <w:divBdr>
            <w:top w:val="none" w:sz="0" w:space="0" w:color="auto"/>
            <w:left w:val="none" w:sz="0" w:space="0" w:color="auto"/>
            <w:bottom w:val="none" w:sz="0" w:space="0" w:color="auto"/>
            <w:right w:val="none" w:sz="0" w:space="0" w:color="auto"/>
          </w:divBdr>
        </w:div>
        <w:div w:id="1023631681">
          <w:marLeft w:val="0"/>
          <w:marRight w:val="0"/>
          <w:marTop w:val="0"/>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177040127">
      <w:bodyDiv w:val="1"/>
      <w:marLeft w:val="0"/>
      <w:marRight w:val="0"/>
      <w:marTop w:val="0"/>
      <w:marBottom w:val="0"/>
      <w:divBdr>
        <w:top w:val="none" w:sz="0" w:space="0" w:color="auto"/>
        <w:left w:val="none" w:sz="0" w:space="0" w:color="auto"/>
        <w:bottom w:val="none" w:sz="0" w:space="0" w:color="auto"/>
        <w:right w:val="none" w:sz="0" w:space="0" w:color="auto"/>
      </w:divBdr>
      <w:divsChild>
        <w:div w:id="2121492528">
          <w:marLeft w:val="0"/>
          <w:marRight w:val="0"/>
          <w:marTop w:val="0"/>
          <w:marBottom w:val="0"/>
          <w:divBdr>
            <w:top w:val="none" w:sz="0" w:space="0" w:color="auto"/>
            <w:left w:val="none" w:sz="0" w:space="0" w:color="auto"/>
            <w:bottom w:val="none" w:sz="0" w:space="0" w:color="auto"/>
            <w:right w:val="none" w:sz="0" w:space="0" w:color="auto"/>
          </w:divBdr>
        </w:div>
        <w:div w:id="598369509">
          <w:marLeft w:val="0"/>
          <w:marRight w:val="0"/>
          <w:marTop w:val="0"/>
          <w:marBottom w:val="0"/>
          <w:divBdr>
            <w:top w:val="none" w:sz="0" w:space="0" w:color="auto"/>
            <w:left w:val="none" w:sz="0" w:space="0" w:color="auto"/>
            <w:bottom w:val="none" w:sz="0" w:space="0" w:color="auto"/>
            <w:right w:val="none" w:sz="0" w:space="0" w:color="auto"/>
          </w:divBdr>
        </w:div>
        <w:div w:id="1394624766">
          <w:marLeft w:val="0"/>
          <w:marRight w:val="0"/>
          <w:marTop w:val="0"/>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07997962">
      <w:bodyDiv w:val="1"/>
      <w:marLeft w:val="0"/>
      <w:marRight w:val="0"/>
      <w:marTop w:val="0"/>
      <w:marBottom w:val="0"/>
      <w:divBdr>
        <w:top w:val="none" w:sz="0" w:space="0" w:color="auto"/>
        <w:left w:val="none" w:sz="0" w:space="0" w:color="auto"/>
        <w:bottom w:val="none" w:sz="0" w:space="0" w:color="auto"/>
        <w:right w:val="none" w:sz="0" w:space="0" w:color="auto"/>
      </w:divBdr>
      <w:divsChild>
        <w:div w:id="2066176326">
          <w:marLeft w:val="0"/>
          <w:marRight w:val="0"/>
          <w:marTop w:val="0"/>
          <w:marBottom w:val="0"/>
          <w:divBdr>
            <w:top w:val="none" w:sz="0" w:space="0" w:color="auto"/>
            <w:left w:val="none" w:sz="0" w:space="0" w:color="auto"/>
            <w:bottom w:val="none" w:sz="0" w:space="0" w:color="auto"/>
            <w:right w:val="none" w:sz="0" w:space="0" w:color="auto"/>
          </w:divBdr>
        </w:div>
        <w:div w:id="1861115106">
          <w:marLeft w:val="0"/>
          <w:marRight w:val="0"/>
          <w:marTop w:val="0"/>
          <w:marBottom w:val="0"/>
          <w:divBdr>
            <w:top w:val="none" w:sz="0" w:space="0" w:color="auto"/>
            <w:left w:val="none" w:sz="0" w:space="0" w:color="auto"/>
            <w:bottom w:val="none" w:sz="0" w:space="0" w:color="auto"/>
            <w:right w:val="none" w:sz="0" w:space="0" w:color="auto"/>
          </w:divBdr>
        </w:div>
        <w:div w:id="1547182973">
          <w:marLeft w:val="0"/>
          <w:marRight w:val="0"/>
          <w:marTop w:val="0"/>
          <w:marBottom w:val="0"/>
          <w:divBdr>
            <w:top w:val="none" w:sz="0" w:space="0" w:color="auto"/>
            <w:left w:val="none" w:sz="0" w:space="0" w:color="auto"/>
            <w:bottom w:val="none" w:sz="0" w:space="0" w:color="auto"/>
            <w:right w:val="none" w:sz="0" w:space="0" w:color="auto"/>
          </w:divBdr>
        </w:div>
        <w:div w:id="187526506">
          <w:marLeft w:val="0"/>
          <w:marRight w:val="0"/>
          <w:marTop w:val="0"/>
          <w:marBottom w:val="0"/>
          <w:divBdr>
            <w:top w:val="none" w:sz="0" w:space="0" w:color="auto"/>
            <w:left w:val="none" w:sz="0" w:space="0" w:color="auto"/>
            <w:bottom w:val="none" w:sz="0" w:space="0" w:color="auto"/>
            <w:right w:val="none" w:sz="0" w:space="0" w:color="auto"/>
          </w:divBdr>
        </w:div>
        <w:div w:id="780414541">
          <w:marLeft w:val="0"/>
          <w:marRight w:val="0"/>
          <w:marTop w:val="0"/>
          <w:marBottom w:val="0"/>
          <w:divBdr>
            <w:top w:val="none" w:sz="0" w:space="0" w:color="auto"/>
            <w:left w:val="none" w:sz="0" w:space="0" w:color="auto"/>
            <w:bottom w:val="none" w:sz="0" w:space="0" w:color="auto"/>
            <w:right w:val="none" w:sz="0" w:space="0" w:color="auto"/>
          </w:divBdr>
        </w:div>
      </w:divsChild>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37645482">
      <w:bodyDiv w:val="1"/>
      <w:marLeft w:val="0"/>
      <w:marRight w:val="0"/>
      <w:marTop w:val="0"/>
      <w:marBottom w:val="0"/>
      <w:divBdr>
        <w:top w:val="none" w:sz="0" w:space="0" w:color="auto"/>
        <w:left w:val="none" w:sz="0" w:space="0" w:color="auto"/>
        <w:bottom w:val="none" w:sz="0" w:space="0" w:color="auto"/>
        <w:right w:val="none" w:sz="0" w:space="0" w:color="auto"/>
      </w:divBdr>
      <w:divsChild>
        <w:div w:id="2046058406">
          <w:marLeft w:val="0"/>
          <w:marRight w:val="0"/>
          <w:marTop w:val="0"/>
          <w:marBottom w:val="0"/>
          <w:divBdr>
            <w:top w:val="none" w:sz="0" w:space="0" w:color="auto"/>
            <w:left w:val="none" w:sz="0" w:space="0" w:color="auto"/>
            <w:bottom w:val="none" w:sz="0" w:space="0" w:color="auto"/>
            <w:right w:val="none" w:sz="0" w:space="0" w:color="auto"/>
          </w:divBdr>
        </w:div>
        <w:div w:id="254173457">
          <w:marLeft w:val="0"/>
          <w:marRight w:val="0"/>
          <w:marTop w:val="0"/>
          <w:marBottom w:val="0"/>
          <w:divBdr>
            <w:top w:val="none" w:sz="0" w:space="0" w:color="auto"/>
            <w:left w:val="none" w:sz="0" w:space="0" w:color="auto"/>
            <w:bottom w:val="none" w:sz="0" w:space="0" w:color="auto"/>
            <w:right w:val="none" w:sz="0" w:space="0" w:color="auto"/>
          </w:divBdr>
        </w:div>
        <w:div w:id="1723140750">
          <w:marLeft w:val="0"/>
          <w:marRight w:val="0"/>
          <w:marTop w:val="0"/>
          <w:marBottom w:val="0"/>
          <w:divBdr>
            <w:top w:val="none" w:sz="0" w:space="0" w:color="auto"/>
            <w:left w:val="none" w:sz="0" w:space="0" w:color="auto"/>
            <w:bottom w:val="none" w:sz="0" w:space="0" w:color="auto"/>
            <w:right w:val="none" w:sz="0" w:space="0" w:color="auto"/>
          </w:divBdr>
        </w:div>
      </w:divsChild>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045867094">
      <w:bodyDiv w:val="1"/>
      <w:marLeft w:val="0"/>
      <w:marRight w:val="0"/>
      <w:marTop w:val="0"/>
      <w:marBottom w:val="0"/>
      <w:divBdr>
        <w:top w:val="none" w:sz="0" w:space="0" w:color="auto"/>
        <w:left w:val="none" w:sz="0" w:space="0" w:color="auto"/>
        <w:bottom w:val="none" w:sz="0" w:space="0" w:color="auto"/>
        <w:right w:val="none" w:sz="0" w:space="0" w:color="auto"/>
      </w:divBdr>
      <w:divsChild>
        <w:div w:id="2086487687">
          <w:marLeft w:val="0"/>
          <w:marRight w:val="0"/>
          <w:marTop w:val="0"/>
          <w:marBottom w:val="0"/>
          <w:divBdr>
            <w:top w:val="none" w:sz="0" w:space="0" w:color="auto"/>
            <w:left w:val="none" w:sz="0" w:space="0" w:color="auto"/>
            <w:bottom w:val="none" w:sz="0" w:space="0" w:color="auto"/>
            <w:right w:val="none" w:sz="0" w:space="0" w:color="auto"/>
          </w:divBdr>
        </w:div>
        <w:div w:id="1017275264">
          <w:marLeft w:val="0"/>
          <w:marRight w:val="0"/>
          <w:marTop w:val="0"/>
          <w:marBottom w:val="0"/>
          <w:divBdr>
            <w:top w:val="none" w:sz="0" w:space="0" w:color="auto"/>
            <w:left w:val="none" w:sz="0" w:space="0" w:color="auto"/>
            <w:bottom w:val="none" w:sz="0" w:space="0" w:color="auto"/>
            <w:right w:val="none" w:sz="0" w:space="0" w:color="auto"/>
          </w:divBdr>
        </w:div>
        <w:div w:id="988021373">
          <w:marLeft w:val="0"/>
          <w:marRight w:val="0"/>
          <w:marTop w:val="0"/>
          <w:marBottom w:val="0"/>
          <w:divBdr>
            <w:top w:val="none" w:sz="0" w:space="0" w:color="auto"/>
            <w:left w:val="none" w:sz="0" w:space="0" w:color="auto"/>
            <w:bottom w:val="none" w:sz="0" w:space="0" w:color="auto"/>
            <w:right w:val="none" w:sz="0" w:space="0" w:color="auto"/>
          </w:divBdr>
        </w:div>
      </w:divsChild>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8133</TotalTime>
  <Pages>2</Pages>
  <Words>1633</Words>
  <Characters>9312</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460</cp:revision>
  <dcterms:created xsi:type="dcterms:W3CDTF">2023-02-16T01:48:00Z</dcterms:created>
  <dcterms:modified xsi:type="dcterms:W3CDTF">2024-10-03T13:07:00Z</dcterms:modified>
</cp:coreProperties>
</file>